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5AD26" w14:textId="0C1CCA97" w:rsidR="005572CC" w:rsidRDefault="005572CC" w:rsidP="008557F8">
      <w:pPr>
        <w:jc w:val="center"/>
        <w:rPr>
          <w:rFonts w:asciiTheme="minorHAnsi" w:hAnsiTheme="minorHAnsi" w:cstheme="minorHAnsi"/>
          <w:b/>
          <w:bCs/>
          <w:i/>
          <w:iCs/>
          <w:w w:val="110"/>
          <w:sz w:val="24"/>
          <w:szCs w:val="24"/>
        </w:rPr>
      </w:pPr>
      <w:r>
        <w:rPr>
          <w:rFonts w:asciiTheme="minorHAnsi" w:hAnsiTheme="minorHAnsi" w:cstheme="minorHAnsi"/>
          <w:b/>
          <w:bCs/>
          <w:i/>
          <w:iCs/>
          <w:noProof/>
          <w:w w:val="110"/>
          <w:sz w:val="24"/>
          <w:szCs w:val="24"/>
        </w:rPr>
        <w:drawing>
          <wp:inline distT="0" distB="0" distL="0" distR="0" wp14:anchorId="4794C59E" wp14:editId="1B64FC5F">
            <wp:extent cx="5943600" cy="889635"/>
            <wp:effectExtent l="0" t="0" r="0" b="0"/>
            <wp:docPr id="1035183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183156" name="Picture 103518315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889635"/>
                    </a:xfrm>
                    <a:prstGeom prst="rect">
                      <a:avLst/>
                    </a:prstGeom>
                  </pic:spPr>
                </pic:pic>
              </a:graphicData>
            </a:graphic>
          </wp:inline>
        </w:drawing>
      </w:r>
    </w:p>
    <w:p w14:paraId="6C565179" w14:textId="77777777" w:rsidR="005572CC" w:rsidRDefault="005572CC" w:rsidP="008557F8">
      <w:pPr>
        <w:jc w:val="center"/>
        <w:rPr>
          <w:rFonts w:asciiTheme="minorHAnsi" w:hAnsiTheme="minorHAnsi" w:cstheme="minorHAnsi"/>
          <w:b/>
          <w:bCs/>
          <w:i/>
          <w:iCs/>
          <w:w w:val="110"/>
          <w:sz w:val="24"/>
          <w:szCs w:val="24"/>
        </w:rPr>
      </w:pPr>
    </w:p>
    <w:p w14:paraId="6443A582" w14:textId="394E4BFB" w:rsidR="00C9230B" w:rsidRPr="008557F8" w:rsidRDefault="00521FC6" w:rsidP="008557F8">
      <w:pPr>
        <w:jc w:val="center"/>
        <w:rPr>
          <w:rFonts w:asciiTheme="minorHAnsi" w:hAnsiTheme="minorHAnsi" w:cstheme="minorHAnsi"/>
          <w:b/>
          <w:bCs/>
          <w:i/>
          <w:iCs/>
          <w:w w:val="110"/>
          <w:sz w:val="24"/>
          <w:szCs w:val="24"/>
        </w:rPr>
      </w:pPr>
      <w:r w:rsidRPr="008557F8">
        <w:rPr>
          <w:rFonts w:asciiTheme="minorHAnsi" w:hAnsiTheme="minorHAnsi" w:cstheme="minorHAnsi"/>
          <w:b/>
          <w:bCs/>
          <w:i/>
          <w:iCs/>
          <w:w w:val="110"/>
          <w:sz w:val="24"/>
          <w:szCs w:val="24"/>
        </w:rPr>
        <w:t xml:space="preserve">Assistant Professor </w:t>
      </w:r>
      <w:r w:rsidR="00AB7F84" w:rsidRPr="008557F8">
        <w:rPr>
          <w:rFonts w:asciiTheme="minorHAnsi" w:hAnsiTheme="minorHAnsi" w:cstheme="minorHAnsi"/>
          <w:b/>
          <w:bCs/>
          <w:i/>
          <w:iCs/>
          <w:w w:val="110"/>
          <w:sz w:val="24"/>
          <w:szCs w:val="24"/>
        </w:rPr>
        <w:t>of</w:t>
      </w:r>
      <w:r w:rsidRPr="008557F8">
        <w:rPr>
          <w:rFonts w:asciiTheme="minorHAnsi" w:hAnsiTheme="minorHAnsi" w:cstheme="minorHAnsi"/>
          <w:b/>
          <w:bCs/>
          <w:i/>
          <w:iCs/>
          <w:w w:val="110"/>
          <w:sz w:val="24"/>
          <w:szCs w:val="24"/>
        </w:rPr>
        <w:t xml:space="preserve"> </w:t>
      </w:r>
      <w:r w:rsidR="00CA1FAB" w:rsidRPr="008557F8">
        <w:rPr>
          <w:rFonts w:asciiTheme="minorHAnsi" w:hAnsiTheme="minorHAnsi" w:cstheme="minorHAnsi"/>
          <w:b/>
          <w:bCs/>
          <w:i/>
          <w:iCs/>
          <w:w w:val="110"/>
          <w:sz w:val="24"/>
          <w:szCs w:val="24"/>
        </w:rPr>
        <w:t xml:space="preserve">Elementary </w:t>
      </w:r>
      <w:r w:rsidR="00AB7F84" w:rsidRPr="008557F8">
        <w:rPr>
          <w:rFonts w:asciiTheme="minorHAnsi" w:hAnsiTheme="minorHAnsi" w:cstheme="minorHAnsi"/>
          <w:b/>
          <w:bCs/>
          <w:i/>
          <w:iCs/>
          <w:w w:val="110"/>
          <w:sz w:val="24"/>
          <w:szCs w:val="24"/>
        </w:rPr>
        <w:t>Mathematics Education</w:t>
      </w:r>
      <w:r w:rsidRPr="008557F8">
        <w:rPr>
          <w:rFonts w:asciiTheme="minorHAnsi" w:hAnsiTheme="minorHAnsi" w:cstheme="minorHAnsi"/>
          <w:b/>
          <w:bCs/>
          <w:i/>
          <w:iCs/>
          <w:w w:val="110"/>
          <w:sz w:val="24"/>
          <w:szCs w:val="24"/>
        </w:rPr>
        <w:t xml:space="preserve"> (9 Month Salary) </w:t>
      </w:r>
    </w:p>
    <w:p w14:paraId="1BEDB1C1" w14:textId="20393FDD" w:rsidR="00C9230B" w:rsidRPr="008557F8" w:rsidRDefault="00AB7F84" w:rsidP="008557F8">
      <w:pPr>
        <w:jc w:val="center"/>
        <w:rPr>
          <w:rFonts w:asciiTheme="minorHAnsi" w:hAnsiTheme="minorHAnsi" w:cstheme="minorHAnsi"/>
          <w:b/>
          <w:bCs/>
          <w:i/>
          <w:iCs/>
          <w:w w:val="110"/>
          <w:sz w:val="24"/>
          <w:szCs w:val="24"/>
        </w:rPr>
      </w:pPr>
      <w:r w:rsidRPr="008557F8">
        <w:rPr>
          <w:rFonts w:asciiTheme="minorHAnsi" w:hAnsiTheme="minorHAnsi" w:cstheme="minorHAnsi"/>
          <w:b/>
          <w:bCs/>
          <w:i/>
          <w:iCs/>
          <w:w w:val="110"/>
          <w:sz w:val="24"/>
          <w:szCs w:val="24"/>
        </w:rPr>
        <w:t>School of Teacher Education</w:t>
      </w:r>
    </w:p>
    <w:p w14:paraId="2F91C43F" w14:textId="1879102E" w:rsidR="00C9230B" w:rsidRPr="008557F8" w:rsidRDefault="00AE0A6D" w:rsidP="008557F8">
      <w:pPr>
        <w:jc w:val="center"/>
        <w:rPr>
          <w:rFonts w:asciiTheme="minorHAnsi" w:hAnsiTheme="minorHAnsi" w:cstheme="minorHAnsi"/>
          <w:b/>
          <w:bCs/>
          <w:i/>
          <w:iCs/>
          <w:w w:val="110"/>
          <w:sz w:val="24"/>
          <w:szCs w:val="24"/>
        </w:rPr>
      </w:pPr>
      <w:r w:rsidRPr="008557F8">
        <w:rPr>
          <w:rFonts w:asciiTheme="minorHAnsi" w:hAnsiTheme="minorHAnsi" w:cstheme="minorHAnsi"/>
          <w:b/>
          <w:bCs/>
          <w:i/>
          <w:iCs/>
          <w:w w:val="110"/>
          <w:sz w:val="24"/>
          <w:szCs w:val="24"/>
        </w:rPr>
        <w:t xml:space="preserve">Anne Spencer Daves </w:t>
      </w:r>
      <w:r w:rsidR="00C9230B" w:rsidRPr="008557F8">
        <w:rPr>
          <w:rFonts w:asciiTheme="minorHAnsi" w:hAnsiTheme="minorHAnsi" w:cstheme="minorHAnsi"/>
          <w:b/>
          <w:bCs/>
          <w:i/>
          <w:iCs/>
          <w:w w:val="110"/>
          <w:sz w:val="24"/>
          <w:szCs w:val="24"/>
        </w:rPr>
        <w:t>College of Education, Health, and Human Sciences</w:t>
      </w:r>
    </w:p>
    <w:p w14:paraId="71966C4B" w14:textId="77777777" w:rsidR="00E112CC" w:rsidRPr="008557F8" w:rsidRDefault="00E112CC" w:rsidP="008557F8">
      <w:pPr>
        <w:pStyle w:val="BodyText"/>
        <w:ind w:left="0"/>
        <w:jc w:val="center"/>
        <w:rPr>
          <w:rFonts w:asciiTheme="minorHAnsi" w:hAnsiTheme="minorHAnsi" w:cstheme="minorHAnsi"/>
          <w:b/>
          <w:bCs/>
          <w:color w:val="000000" w:themeColor="text1"/>
        </w:rPr>
      </w:pPr>
    </w:p>
    <w:p w14:paraId="7DF1F14A" w14:textId="3DE474E9" w:rsidR="000068F4" w:rsidRPr="008557F8" w:rsidRDefault="000068F4" w:rsidP="008557F8">
      <w:pPr>
        <w:pStyle w:val="BodyText"/>
        <w:ind w:left="0"/>
        <w:rPr>
          <w:rFonts w:asciiTheme="minorHAnsi" w:hAnsiTheme="minorHAnsi" w:cstheme="minorHAnsi"/>
          <w:b/>
          <w:bCs/>
          <w:color w:val="000000"/>
        </w:rPr>
      </w:pPr>
      <w:r w:rsidRPr="008557F8">
        <w:rPr>
          <w:rFonts w:asciiTheme="minorHAnsi" w:hAnsiTheme="minorHAnsi" w:cstheme="minorHAnsi"/>
          <w:b/>
          <w:bCs/>
          <w:color w:val="000000"/>
        </w:rPr>
        <w:t>Department</w:t>
      </w:r>
    </w:p>
    <w:p w14:paraId="51C68358" w14:textId="77777777" w:rsidR="00E44EC9" w:rsidRDefault="00E44EC9" w:rsidP="008557F8">
      <w:pPr>
        <w:pStyle w:val="BodyText"/>
        <w:widowControl/>
        <w:adjustRightInd w:val="0"/>
        <w:ind w:left="0"/>
        <w:rPr>
          <w:rFonts w:asciiTheme="minorHAnsi" w:hAnsiTheme="minorHAnsi" w:cstheme="minorHAnsi"/>
          <w:color w:val="000000" w:themeColor="text1"/>
        </w:rPr>
      </w:pPr>
      <w:r w:rsidRPr="008557F8">
        <w:rPr>
          <w:rFonts w:asciiTheme="minorHAnsi" w:hAnsiTheme="minorHAnsi" w:cstheme="minorHAnsi"/>
          <w:color w:val="000000" w:themeColor="text1"/>
        </w:rPr>
        <w:t xml:space="preserve">The School of Teacher Education in the Anne Spencer Daves College of Education, Health, and Human Sciences at Florida State University invites applications for a nine-month, tenure-earning assistant professor of Elementary Mathematics Education position to start in August of 2027. </w:t>
      </w:r>
    </w:p>
    <w:p w14:paraId="2F2527E3" w14:textId="77777777" w:rsidR="008557F8" w:rsidRPr="008557F8" w:rsidRDefault="008557F8" w:rsidP="008557F8">
      <w:pPr>
        <w:pStyle w:val="BodyText"/>
        <w:widowControl/>
        <w:adjustRightInd w:val="0"/>
        <w:ind w:left="0"/>
        <w:rPr>
          <w:rFonts w:asciiTheme="minorHAnsi" w:hAnsiTheme="minorHAnsi" w:cstheme="minorHAnsi"/>
          <w:color w:val="000000" w:themeColor="text1"/>
        </w:rPr>
      </w:pPr>
    </w:p>
    <w:p w14:paraId="14B906C2" w14:textId="47A9A6BA" w:rsidR="007E20B3" w:rsidRPr="008557F8" w:rsidRDefault="00E44EC9" w:rsidP="008557F8">
      <w:pPr>
        <w:pStyle w:val="BodyText"/>
        <w:ind w:left="0"/>
        <w:rPr>
          <w:rFonts w:asciiTheme="minorHAnsi" w:hAnsiTheme="minorHAnsi" w:cstheme="minorHAnsi"/>
        </w:rPr>
      </w:pPr>
      <w:r w:rsidRPr="008557F8">
        <w:rPr>
          <w:rFonts w:asciiTheme="minorHAnsi" w:hAnsiTheme="minorHAnsi" w:cstheme="minorHAnsi"/>
        </w:rPr>
        <w:t xml:space="preserve">Faculty in the </w:t>
      </w:r>
      <w:r w:rsidRPr="008557F8">
        <w:rPr>
          <w:rFonts w:asciiTheme="minorHAnsi" w:hAnsiTheme="minorHAnsi" w:cstheme="minorHAnsi"/>
          <w:color w:val="000000"/>
        </w:rPr>
        <w:t>Mathematics</w:t>
      </w:r>
      <w:r w:rsidRPr="008557F8">
        <w:rPr>
          <w:rFonts w:asciiTheme="minorHAnsi" w:hAnsiTheme="minorHAnsi" w:cstheme="minorHAnsi"/>
        </w:rPr>
        <w:t xml:space="preserve"> Education Program in the </w:t>
      </w:r>
      <w:r w:rsidRPr="008557F8">
        <w:rPr>
          <w:rFonts w:asciiTheme="minorHAnsi" w:hAnsiTheme="minorHAnsi" w:cstheme="minorHAnsi"/>
          <w:color w:val="000000"/>
        </w:rPr>
        <w:t>School of Teacher Education</w:t>
      </w:r>
      <w:r w:rsidRPr="008557F8">
        <w:rPr>
          <w:rFonts w:asciiTheme="minorHAnsi" w:hAnsiTheme="minorHAnsi" w:cstheme="minorHAnsi"/>
        </w:rPr>
        <w:t xml:space="preserve"> </w:t>
      </w:r>
      <w:r w:rsidRPr="008557F8">
        <w:rPr>
          <w:rFonts w:asciiTheme="minorHAnsi" w:hAnsiTheme="minorHAnsi" w:cstheme="minorHAnsi"/>
          <w:color w:val="000000"/>
        </w:rPr>
        <w:t>strive to develop a deep understanding of, and respect for, our teaching candidates and colleagues. The fac</w:t>
      </w:r>
      <w:r w:rsidRPr="008557F8">
        <w:rPr>
          <w:rFonts w:asciiTheme="minorHAnsi" w:hAnsiTheme="minorHAnsi" w:cstheme="minorHAnsi"/>
        </w:rPr>
        <w:t xml:space="preserve">ulty have a long history of internationally recognized scholarship and a track-record of award-winning scholarship and consistent external funding. </w:t>
      </w:r>
      <w:r w:rsidRPr="008557F8">
        <w:rPr>
          <w:rFonts w:asciiTheme="minorHAnsi" w:hAnsiTheme="minorHAnsi" w:cstheme="minorHAnsi"/>
          <w:color w:val="000000"/>
        </w:rPr>
        <w:t xml:space="preserve">Our goal is to inform the </w:t>
      </w:r>
      <w:r w:rsidRPr="008557F8">
        <w:rPr>
          <w:rFonts w:asciiTheme="minorHAnsi" w:hAnsiTheme="minorHAnsi" w:cstheme="minorHAnsi"/>
        </w:rPr>
        <w:t>field’s</w:t>
      </w:r>
      <w:r w:rsidRPr="008557F8">
        <w:rPr>
          <w:rFonts w:asciiTheme="minorHAnsi" w:hAnsiTheme="minorHAnsi" w:cstheme="minorHAnsi"/>
          <w:color w:val="000000"/>
        </w:rPr>
        <w:t xml:space="preserve"> understanding of mathematics teaching and learning through </w:t>
      </w:r>
      <w:r w:rsidRPr="008557F8">
        <w:rPr>
          <w:rFonts w:asciiTheme="minorHAnsi" w:hAnsiTheme="minorHAnsi" w:cstheme="minorHAnsi"/>
        </w:rPr>
        <w:t>research and policy development aimed at transforming lives and striving towards collective wellness and more sustainable ways of being</w:t>
      </w:r>
      <w:r w:rsidRPr="008557F8">
        <w:rPr>
          <w:rFonts w:asciiTheme="minorHAnsi" w:hAnsiTheme="minorHAnsi" w:cstheme="minorHAnsi"/>
          <w:color w:val="000000"/>
        </w:rPr>
        <w:t xml:space="preserve">. For information about the Anne Spencer Daves College of Education, Health, and Human Sciences, visit </w:t>
      </w:r>
      <w:hyperlink r:id="rId11" w:history="1">
        <w:r w:rsidRPr="008557F8">
          <w:rPr>
            <w:rStyle w:val="Hyperlink"/>
            <w:rFonts w:asciiTheme="minorHAnsi" w:hAnsiTheme="minorHAnsi" w:cstheme="minorHAnsi"/>
          </w:rPr>
          <w:t>https://annescollege.fsu.edu</w:t>
        </w:r>
      </w:hyperlink>
      <w:r w:rsidRPr="008557F8">
        <w:rPr>
          <w:rFonts w:asciiTheme="minorHAnsi" w:hAnsiTheme="minorHAnsi" w:cstheme="minorHAnsi"/>
        </w:rPr>
        <w:t xml:space="preserve">. </w:t>
      </w:r>
      <w:r w:rsidRPr="008557F8">
        <w:rPr>
          <w:rFonts w:asciiTheme="minorHAnsi" w:hAnsiTheme="minorHAnsi" w:cstheme="minorHAnsi"/>
          <w:color w:val="000000"/>
        </w:rPr>
        <w:t xml:space="preserve">For more information about the program, visit </w:t>
      </w:r>
      <w:hyperlink r:id="rId12" w:history="1">
        <w:r w:rsidRPr="008557F8">
          <w:rPr>
            <w:rStyle w:val="Hyperlink"/>
            <w:rFonts w:asciiTheme="minorHAnsi" w:hAnsiTheme="minorHAnsi" w:cstheme="minorHAnsi"/>
          </w:rPr>
          <w:t>https://annescollege.fsu.edu/mathematics-education</w:t>
        </w:r>
      </w:hyperlink>
    </w:p>
    <w:p w14:paraId="356F8B02" w14:textId="77777777" w:rsidR="00E44EC9" w:rsidRPr="008557F8" w:rsidRDefault="00E44EC9" w:rsidP="008557F8">
      <w:pPr>
        <w:pStyle w:val="BodyText"/>
        <w:ind w:left="0"/>
        <w:rPr>
          <w:rFonts w:asciiTheme="minorHAnsi" w:hAnsiTheme="minorHAnsi" w:cstheme="minorHAnsi"/>
          <w:b/>
          <w:bCs/>
          <w:color w:val="000000"/>
        </w:rPr>
      </w:pPr>
    </w:p>
    <w:p w14:paraId="0C934053" w14:textId="77777777" w:rsidR="008557F8" w:rsidRDefault="00560558" w:rsidP="008557F8">
      <w:pPr>
        <w:rPr>
          <w:rFonts w:asciiTheme="minorHAnsi" w:hAnsiTheme="minorHAnsi" w:cstheme="minorHAnsi"/>
          <w:b/>
          <w:bCs/>
          <w:color w:val="000000"/>
          <w:sz w:val="24"/>
          <w:szCs w:val="24"/>
        </w:rPr>
      </w:pPr>
      <w:r w:rsidRPr="008557F8">
        <w:rPr>
          <w:rFonts w:asciiTheme="minorHAnsi" w:hAnsiTheme="minorHAnsi" w:cstheme="minorHAnsi"/>
          <w:b/>
          <w:bCs/>
          <w:color w:val="000000"/>
          <w:sz w:val="24"/>
          <w:szCs w:val="24"/>
        </w:rPr>
        <w:t>Responsibilitie</w:t>
      </w:r>
      <w:r w:rsidR="006F22B6" w:rsidRPr="008557F8">
        <w:rPr>
          <w:rFonts w:asciiTheme="minorHAnsi" w:hAnsiTheme="minorHAnsi" w:cstheme="minorHAnsi"/>
          <w:b/>
          <w:bCs/>
          <w:color w:val="000000"/>
          <w:sz w:val="24"/>
          <w:szCs w:val="24"/>
        </w:rPr>
        <w:t>s</w:t>
      </w:r>
    </w:p>
    <w:p w14:paraId="20EA359C" w14:textId="776C30A6" w:rsidR="00560558" w:rsidRPr="008557F8" w:rsidRDefault="00A711B5" w:rsidP="008557F8">
      <w:pPr>
        <w:rPr>
          <w:rFonts w:asciiTheme="minorHAnsi" w:hAnsiTheme="minorHAnsi" w:cstheme="minorHAnsi"/>
          <w:sz w:val="24"/>
          <w:szCs w:val="24"/>
        </w:rPr>
      </w:pPr>
      <w:r w:rsidRPr="008557F8">
        <w:rPr>
          <w:rFonts w:asciiTheme="minorHAnsi" w:hAnsiTheme="minorHAnsi" w:cstheme="minorHAnsi"/>
          <w:sz w:val="24"/>
          <w:szCs w:val="24"/>
        </w:rPr>
        <w:t>Applicants will be expected to engage in research and seek external funding related to</w:t>
      </w:r>
      <w:r w:rsidR="009E336B" w:rsidRPr="008557F8">
        <w:rPr>
          <w:rFonts w:asciiTheme="minorHAnsi" w:hAnsiTheme="minorHAnsi" w:cstheme="minorHAnsi"/>
          <w:sz w:val="24"/>
          <w:szCs w:val="24"/>
        </w:rPr>
        <w:t xml:space="preserve"> </w:t>
      </w:r>
      <w:r w:rsidRPr="008557F8">
        <w:rPr>
          <w:rFonts w:asciiTheme="minorHAnsi" w:hAnsiTheme="minorHAnsi" w:cstheme="minorHAnsi"/>
          <w:sz w:val="24"/>
          <w:szCs w:val="24"/>
        </w:rPr>
        <w:t>Mathematics Education</w:t>
      </w:r>
      <w:r w:rsidR="00BA3CCB" w:rsidRPr="008557F8">
        <w:rPr>
          <w:rFonts w:asciiTheme="minorHAnsi" w:hAnsiTheme="minorHAnsi" w:cstheme="minorHAnsi"/>
          <w:sz w:val="24"/>
          <w:szCs w:val="24"/>
        </w:rPr>
        <w:t xml:space="preserve"> for Elementary Students</w:t>
      </w:r>
      <w:r w:rsidRPr="008557F8">
        <w:rPr>
          <w:rFonts w:asciiTheme="minorHAnsi" w:hAnsiTheme="minorHAnsi" w:cstheme="minorHAnsi"/>
          <w:sz w:val="24"/>
          <w:szCs w:val="24"/>
        </w:rPr>
        <w:t>, teach undergraduate</w:t>
      </w:r>
      <w:r w:rsidR="00B43CDF" w:rsidRPr="008557F8">
        <w:rPr>
          <w:rFonts w:asciiTheme="minorHAnsi" w:hAnsiTheme="minorHAnsi" w:cstheme="minorHAnsi"/>
          <w:sz w:val="24"/>
          <w:szCs w:val="24"/>
        </w:rPr>
        <w:t xml:space="preserve"> courses</w:t>
      </w:r>
      <w:r w:rsidRPr="008557F8">
        <w:rPr>
          <w:rFonts w:asciiTheme="minorHAnsi" w:hAnsiTheme="minorHAnsi" w:cstheme="minorHAnsi"/>
          <w:sz w:val="24"/>
          <w:szCs w:val="24"/>
        </w:rPr>
        <w:t xml:space="preserve"> (</w:t>
      </w:r>
      <w:r w:rsidR="00CA1FAB" w:rsidRPr="008557F8">
        <w:rPr>
          <w:rFonts w:asciiTheme="minorHAnsi" w:hAnsiTheme="minorHAnsi" w:cstheme="minorHAnsi"/>
          <w:sz w:val="24"/>
          <w:szCs w:val="24"/>
        </w:rPr>
        <w:t xml:space="preserve">specifically </w:t>
      </w:r>
      <w:r w:rsidRPr="008557F8">
        <w:rPr>
          <w:rFonts w:asciiTheme="minorHAnsi" w:hAnsiTheme="minorHAnsi" w:cstheme="minorHAnsi"/>
          <w:sz w:val="24"/>
          <w:szCs w:val="24"/>
        </w:rPr>
        <w:t xml:space="preserve">elementary mathematics methods courses) and graduate courses, collaborate with </w:t>
      </w:r>
      <w:r w:rsidR="009C4021" w:rsidRPr="008557F8">
        <w:rPr>
          <w:rFonts w:asciiTheme="minorHAnsi" w:hAnsiTheme="minorHAnsi" w:cstheme="minorHAnsi"/>
          <w:sz w:val="24"/>
          <w:szCs w:val="24"/>
        </w:rPr>
        <w:t xml:space="preserve">Elementary </w:t>
      </w:r>
      <w:r w:rsidRPr="008557F8">
        <w:rPr>
          <w:rFonts w:asciiTheme="minorHAnsi" w:hAnsiTheme="minorHAnsi" w:cstheme="minorHAnsi"/>
          <w:sz w:val="24"/>
          <w:szCs w:val="24"/>
        </w:rPr>
        <w:t xml:space="preserve">Education faculty, advise and mentor Master’s and Doctoral students, conduct research that informs the field, collaborate with STEM faculty, and provide service to the university, local community partners, and the profession. </w:t>
      </w:r>
    </w:p>
    <w:p w14:paraId="3BA0B508" w14:textId="77777777" w:rsidR="00560558" w:rsidRPr="008557F8" w:rsidRDefault="00560558" w:rsidP="008557F8">
      <w:pPr>
        <w:pStyle w:val="BodyText"/>
        <w:ind w:left="0"/>
        <w:rPr>
          <w:rFonts w:asciiTheme="minorHAnsi" w:hAnsiTheme="minorHAnsi" w:cstheme="minorHAnsi"/>
          <w:b/>
          <w:bCs/>
          <w:color w:val="000000"/>
        </w:rPr>
      </w:pPr>
    </w:p>
    <w:p w14:paraId="5D8C6458" w14:textId="081778E9" w:rsidR="000068F4" w:rsidRPr="008557F8" w:rsidRDefault="000068F4" w:rsidP="008557F8">
      <w:pPr>
        <w:pStyle w:val="BodyText"/>
        <w:ind w:left="0"/>
        <w:rPr>
          <w:rFonts w:asciiTheme="minorHAnsi" w:hAnsiTheme="minorHAnsi" w:cstheme="minorHAnsi"/>
          <w:spacing w:val="16"/>
          <w:w w:val="110"/>
        </w:rPr>
      </w:pPr>
      <w:r w:rsidRPr="008557F8">
        <w:rPr>
          <w:rFonts w:asciiTheme="minorHAnsi" w:hAnsiTheme="minorHAnsi" w:cstheme="minorHAnsi"/>
          <w:b/>
          <w:bCs/>
          <w:color w:val="000000"/>
        </w:rPr>
        <w:t>Qualifications</w:t>
      </w:r>
    </w:p>
    <w:p w14:paraId="1530E3DE" w14:textId="36E44A53" w:rsidR="00200830" w:rsidRPr="008557F8" w:rsidRDefault="00200830" w:rsidP="008557F8">
      <w:pPr>
        <w:widowControl/>
        <w:numPr>
          <w:ilvl w:val="0"/>
          <w:numId w:val="8"/>
        </w:numPr>
        <w:pBdr>
          <w:top w:val="nil"/>
          <w:left w:val="nil"/>
          <w:bottom w:val="nil"/>
          <w:right w:val="nil"/>
          <w:between w:val="nil"/>
        </w:pBdr>
        <w:autoSpaceDE/>
        <w:autoSpaceDN/>
        <w:ind w:left="0" w:firstLine="0"/>
        <w:rPr>
          <w:rFonts w:asciiTheme="minorHAnsi" w:hAnsiTheme="minorHAnsi" w:cstheme="minorHAnsi"/>
          <w:color w:val="000000"/>
          <w:sz w:val="24"/>
          <w:szCs w:val="24"/>
        </w:rPr>
      </w:pPr>
      <w:r w:rsidRPr="008557F8">
        <w:rPr>
          <w:rFonts w:asciiTheme="minorHAnsi" w:hAnsiTheme="minorHAnsi" w:cstheme="minorHAnsi"/>
          <w:color w:val="000000"/>
          <w:sz w:val="24"/>
          <w:szCs w:val="24"/>
        </w:rPr>
        <w:t xml:space="preserve">Earned doctorate in </w:t>
      </w:r>
      <w:r w:rsidR="00BA3CCB" w:rsidRPr="008557F8">
        <w:rPr>
          <w:rFonts w:asciiTheme="minorHAnsi" w:hAnsiTheme="minorHAnsi" w:cstheme="minorHAnsi"/>
          <w:color w:val="000000"/>
          <w:sz w:val="24"/>
          <w:szCs w:val="24"/>
        </w:rPr>
        <w:t xml:space="preserve">Elementary Education, </w:t>
      </w:r>
      <w:r w:rsidRPr="008557F8">
        <w:rPr>
          <w:rFonts w:asciiTheme="minorHAnsi" w:hAnsiTheme="minorHAnsi" w:cstheme="minorHAnsi"/>
          <w:sz w:val="24"/>
          <w:szCs w:val="24"/>
        </w:rPr>
        <w:t xml:space="preserve">Mathematics </w:t>
      </w:r>
      <w:r w:rsidRPr="008557F8">
        <w:rPr>
          <w:rFonts w:asciiTheme="minorHAnsi" w:hAnsiTheme="minorHAnsi" w:cstheme="minorHAnsi"/>
          <w:color w:val="000000"/>
          <w:sz w:val="24"/>
          <w:szCs w:val="24"/>
        </w:rPr>
        <w:t>Education (or a related field such as Curriculum &amp; Instruction with a focus on STEM education) by August 2027.</w:t>
      </w:r>
    </w:p>
    <w:p w14:paraId="0FA27439" w14:textId="0ED19A54" w:rsidR="00200830" w:rsidRPr="008557F8" w:rsidRDefault="00200830" w:rsidP="008557F8">
      <w:pPr>
        <w:widowControl/>
        <w:numPr>
          <w:ilvl w:val="0"/>
          <w:numId w:val="8"/>
        </w:numPr>
        <w:pBdr>
          <w:top w:val="nil"/>
          <w:left w:val="nil"/>
          <w:bottom w:val="nil"/>
          <w:right w:val="nil"/>
          <w:between w:val="nil"/>
        </w:pBdr>
        <w:autoSpaceDE/>
        <w:autoSpaceDN/>
        <w:ind w:left="0" w:firstLine="0"/>
        <w:rPr>
          <w:rFonts w:asciiTheme="minorHAnsi" w:hAnsiTheme="minorHAnsi" w:cstheme="minorHAnsi"/>
          <w:color w:val="000000"/>
          <w:sz w:val="24"/>
          <w:szCs w:val="24"/>
        </w:rPr>
      </w:pPr>
      <w:r w:rsidRPr="008557F8">
        <w:rPr>
          <w:rFonts w:asciiTheme="minorHAnsi" w:hAnsiTheme="minorHAnsi" w:cstheme="minorHAnsi"/>
          <w:color w:val="000000"/>
          <w:sz w:val="24"/>
          <w:szCs w:val="24"/>
        </w:rPr>
        <w:t>A strong record of scholarship</w:t>
      </w:r>
      <w:r w:rsidR="005859F5" w:rsidRPr="008557F8">
        <w:rPr>
          <w:rFonts w:asciiTheme="minorHAnsi" w:hAnsiTheme="minorHAnsi" w:cstheme="minorHAnsi"/>
          <w:color w:val="000000"/>
          <w:sz w:val="24"/>
          <w:szCs w:val="24"/>
        </w:rPr>
        <w:t xml:space="preserve"> commensurate with position,</w:t>
      </w:r>
      <w:r w:rsidRPr="008557F8">
        <w:rPr>
          <w:rFonts w:asciiTheme="minorHAnsi" w:hAnsiTheme="minorHAnsi" w:cstheme="minorHAnsi"/>
          <w:color w:val="000000"/>
          <w:sz w:val="24"/>
          <w:szCs w:val="24"/>
        </w:rPr>
        <w:t xml:space="preserve"> as indicated by </w:t>
      </w:r>
      <w:r w:rsidRPr="008557F8">
        <w:rPr>
          <w:rFonts w:asciiTheme="minorHAnsi" w:hAnsiTheme="minorHAnsi" w:cstheme="minorHAnsi"/>
          <w:sz w:val="24"/>
          <w:szCs w:val="24"/>
        </w:rPr>
        <w:t>peer-reviewed</w:t>
      </w:r>
      <w:r w:rsidRPr="008557F8">
        <w:rPr>
          <w:rFonts w:asciiTheme="minorHAnsi" w:hAnsiTheme="minorHAnsi" w:cstheme="minorHAnsi"/>
          <w:color w:val="000000"/>
          <w:sz w:val="24"/>
          <w:szCs w:val="24"/>
        </w:rPr>
        <w:t xml:space="preserve"> journal publications, conference presentations, and collaborative projects. </w:t>
      </w:r>
    </w:p>
    <w:p w14:paraId="66516780" w14:textId="579C278C" w:rsidR="00200830" w:rsidRPr="008557F8" w:rsidRDefault="00200830" w:rsidP="008557F8">
      <w:pPr>
        <w:widowControl/>
        <w:numPr>
          <w:ilvl w:val="0"/>
          <w:numId w:val="8"/>
        </w:numPr>
        <w:autoSpaceDE/>
        <w:autoSpaceDN/>
        <w:ind w:left="0" w:firstLine="0"/>
        <w:rPr>
          <w:rFonts w:asciiTheme="minorHAnsi" w:hAnsiTheme="minorHAnsi" w:cstheme="minorHAnsi"/>
          <w:color w:val="231F20"/>
          <w:sz w:val="24"/>
          <w:szCs w:val="24"/>
        </w:rPr>
      </w:pPr>
      <w:r w:rsidRPr="008557F8">
        <w:rPr>
          <w:rFonts w:asciiTheme="minorHAnsi" w:hAnsiTheme="minorHAnsi" w:cstheme="minorHAnsi"/>
          <w:color w:val="231F20"/>
          <w:sz w:val="24"/>
          <w:szCs w:val="24"/>
        </w:rPr>
        <w:t xml:space="preserve">A productive and innovative research agenda that operates within a strong theoretical and empirical approach to understanding some facet of </w:t>
      </w:r>
      <w:r w:rsidR="00BA3CCB" w:rsidRPr="008557F8">
        <w:rPr>
          <w:rFonts w:asciiTheme="minorHAnsi" w:hAnsiTheme="minorHAnsi" w:cstheme="minorHAnsi"/>
          <w:color w:val="231F20"/>
          <w:sz w:val="24"/>
          <w:szCs w:val="24"/>
        </w:rPr>
        <w:t xml:space="preserve">Elementary </w:t>
      </w:r>
      <w:r w:rsidRPr="008557F8">
        <w:rPr>
          <w:rFonts w:asciiTheme="minorHAnsi" w:hAnsiTheme="minorHAnsi" w:cstheme="minorHAnsi"/>
          <w:color w:val="231F20"/>
          <w:sz w:val="24"/>
          <w:szCs w:val="24"/>
        </w:rPr>
        <w:t>Mathematics Teaching or Learning</w:t>
      </w:r>
    </w:p>
    <w:p w14:paraId="5BFC8D90" w14:textId="7B66CADA" w:rsidR="00200830" w:rsidRPr="008557F8" w:rsidRDefault="00200830" w:rsidP="008557F8">
      <w:pPr>
        <w:widowControl/>
        <w:numPr>
          <w:ilvl w:val="0"/>
          <w:numId w:val="8"/>
        </w:numPr>
        <w:autoSpaceDE/>
        <w:autoSpaceDN/>
        <w:ind w:left="0" w:firstLine="0"/>
        <w:rPr>
          <w:rFonts w:asciiTheme="minorHAnsi" w:hAnsiTheme="minorHAnsi" w:cstheme="minorHAnsi"/>
          <w:color w:val="231F20"/>
          <w:sz w:val="24"/>
          <w:szCs w:val="24"/>
        </w:rPr>
      </w:pPr>
      <w:r w:rsidRPr="008557F8">
        <w:rPr>
          <w:rFonts w:asciiTheme="minorHAnsi" w:hAnsiTheme="minorHAnsi" w:cstheme="minorHAnsi"/>
          <w:color w:val="231F20"/>
          <w:sz w:val="24"/>
          <w:szCs w:val="24"/>
        </w:rPr>
        <w:t>Experience teaching at</w:t>
      </w:r>
      <w:r w:rsidR="00BA3CCB" w:rsidRPr="008557F8">
        <w:rPr>
          <w:rFonts w:asciiTheme="minorHAnsi" w:hAnsiTheme="minorHAnsi" w:cstheme="minorHAnsi"/>
          <w:color w:val="231F20"/>
          <w:sz w:val="24"/>
          <w:szCs w:val="24"/>
        </w:rPr>
        <w:t xml:space="preserve"> elementary</w:t>
      </w:r>
      <w:r w:rsidRPr="008557F8">
        <w:rPr>
          <w:rFonts w:asciiTheme="minorHAnsi" w:hAnsiTheme="minorHAnsi" w:cstheme="minorHAnsi"/>
          <w:color w:val="231F20"/>
          <w:sz w:val="24"/>
          <w:szCs w:val="24"/>
        </w:rPr>
        <w:t xml:space="preserve"> and post-secondary levels.</w:t>
      </w:r>
    </w:p>
    <w:p w14:paraId="43F7BC36" w14:textId="77777777" w:rsidR="000068F4" w:rsidRPr="008557F8" w:rsidRDefault="000068F4" w:rsidP="008557F8">
      <w:pPr>
        <w:pStyle w:val="BodyText"/>
        <w:ind w:left="0"/>
        <w:rPr>
          <w:rFonts w:asciiTheme="minorHAnsi" w:hAnsiTheme="minorHAnsi" w:cstheme="minorHAnsi"/>
          <w:spacing w:val="16"/>
          <w:w w:val="110"/>
        </w:rPr>
      </w:pPr>
    </w:p>
    <w:p w14:paraId="407A3554" w14:textId="5CD6EC7B" w:rsidR="00EF11B7" w:rsidRPr="008557F8" w:rsidRDefault="00EF11B7" w:rsidP="008557F8">
      <w:pPr>
        <w:pStyle w:val="BodyText"/>
        <w:ind w:left="0"/>
        <w:rPr>
          <w:rFonts w:asciiTheme="minorHAnsi" w:hAnsiTheme="minorHAnsi" w:cstheme="minorHAnsi"/>
          <w:b/>
          <w:bCs/>
          <w:color w:val="000000"/>
        </w:rPr>
      </w:pPr>
      <w:r w:rsidRPr="008557F8">
        <w:rPr>
          <w:rFonts w:asciiTheme="minorHAnsi" w:hAnsiTheme="minorHAnsi" w:cstheme="minorHAnsi"/>
          <w:b/>
          <w:bCs/>
          <w:color w:val="000000"/>
        </w:rPr>
        <w:lastRenderedPageBreak/>
        <w:t>Preferred</w:t>
      </w:r>
      <w:r w:rsidR="00117337" w:rsidRPr="008557F8">
        <w:rPr>
          <w:rFonts w:asciiTheme="minorHAnsi" w:hAnsiTheme="minorHAnsi" w:cstheme="minorHAnsi"/>
          <w:b/>
          <w:bCs/>
          <w:color w:val="000000"/>
        </w:rPr>
        <w:t xml:space="preserve"> Qualifications</w:t>
      </w:r>
    </w:p>
    <w:p w14:paraId="6CD66D0C" w14:textId="392341FC" w:rsidR="002B40D8" w:rsidRPr="008557F8" w:rsidRDefault="002B40D8" w:rsidP="008557F8">
      <w:pPr>
        <w:widowControl/>
        <w:numPr>
          <w:ilvl w:val="0"/>
          <w:numId w:val="9"/>
        </w:numPr>
        <w:pBdr>
          <w:top w:val="nil"/>
          <w:left w:val="nil"/>
          <w:bottom w:val="nil"/>
          <w:right w:val="nil"/>
          <w:between w:val="nil"/>
        </w:pBdr>
        <w:autoSpaceDE/>
        <w:autoSpaceDN/>
        <w:ind w:left="0" w:firstLine="0"/>
        <w:rPr>
          <w:rFonts w:asciiTheme="minorHAnsi" w:hAnsiTheme="minorHAnsi" w:cstheme="minorHAnsi"/>
          <w:color w:val="000000"/>
          <w:sz w:val="24"/>
          <w:szCs w:val="24"/>
        </w:rPr>
      </w:pPr>
      <w:r w:rsidRPr="008557F8">
        <w:rPr>
          <w:rFonts w:asciiTheme="minorHAnsi" w:hAnsiTheme="minorHAnsi" w:cstheme="minorHAnsi"/>
          <w:color w:val="000000"/>
          <w:sz w:val="24"/>
          <w:szCs w:val="24"/>
        </w:rPr>
        <w:t xml:space="preserve">Previous experience securing and/or working on externally funded </w:t>
      </w:r>
      <w:r w:rsidRPr="008557F8">
        <w:rPr>
          <w:rFonts w:asciiTheme="minorHAnsi" w:hAnsiTheme="minorHAnsi" w:cstheme="minorHAnsi"/>
          <w:sz w:val="24"/>
          <w:szCs w:val="24"/>
        </w:rPr>
        <w:t>research projects.</w:t>
      </w:r>
    </w:p>
    <w:p w14:paraId="79225A52" w14:textId="3DC6A0FE" w:rsidR="002B40D8" w:rsidRPr="008557F8" w:rsidRDefault="002B40D8" w:rsidP="008557F8">
      <w:pPr>
        <w:widowControl/>
        <w:numPr>
          <w:ilvl w:val="0"/>
          <w:numId w:val="9"/>
        </w:numPr>
        <w:autoSpaceDE/>
        <w:autoSpaceDN/>
        <w:ind w:left="0" w:firstLine="0"/>
        <w:rPr>
          <w:rFonts w:asciiTheme="minorHAnsi" w:hAnsiTheme="minorHAnsi" w:cstheme="minorHAnsi"/>
          <w:color w:val="231F20"/>
          <w:sz w:val="24"/>
          <w:szCs w:val="24"/>
        </w:rPr>
      </w:pPr>
      <w:r w:rsidRPr="008557F8">
        <w:rPr>
          <w:rFonts w:asciiTheme="minorHAnsi" w:hAnsiTheme="minorHAnsi" w:cstheme="minorHAnsi"/>
          <w:color w:val="231F20"/>
          <w:sz w:val="24"/>
          <w:szCs w:val="24"/>
        </w:rPr>
        <w:t xml:space="preserve">Experience collaborating with STEM faculty and/or </w:t>
      </w:r>
      <w:r w:rsidR="00BA3CCB" w:rsidRPr="008557F8">
        <w:rPr>
          <w:rFonts w:asciiTheme="minorHAnsi" w:hAnsiTheme="minorHAnsi" w:cstheme="minorHAnsi"/>
          <w:color w:val="231F20"/>
          <w:sz w:val="24"/>
          <w:szCs w:val="24"/>
        </w:rPr>
        <w:t>elementary</w:t>
      </w:r>
      <w:r w:rsidRPr="008557F8">
        <w:rPr>
          <w:rFonts w:asciiTheme="minorHAnsi" w:hAnsiTheme="minorHAnsi" w:cstheme="minorHAnsi"/>
          <w:color w:val="231F20"/>
          <w:sz w:val="24"/>
          <w:szCs w:val="24"/>
        </w:rPr>
        <w:t xml:space="preserve"> </w:t>
      </w:r>
      <w:r w:rsidR="00BA3CCB" w:rsidRPr="008557F8">
        <w:rPr>
          <w:rFonts w:asciiTheme="minorHAnsi" w:hAnsiTheme="minorHAnsi" w:cstheme="minorHAnsi"/>
          <w:color w:val="231F20"/>
          <w:sz w:val="24"/>
          <w:szCs w:val="24"/>
        </w:rPr>
        <w:t>s</w:t>
      </w:r>
      <w:r w:rsidRPr="008557F8">
        <w:rPr>
          <w:rFonts w:asciiTheme="minorHAnsi" w:hAnsiTheme="minorHAnsi" w:cstheme="minorHAnsi"/>
          <w:color w:val="231F20"/>
          <w:sz w:val="24"/>
          <w:szCs w:val="24"/>
        </w:rPr>
        <w:t>chools.</w:t>
      </w:r>
    </w:p>
    <w:p w14:paraId="5DE8B9C5" w14:textId="7E6F7517" w:rsidR="009E336B" w:rsidRPr="008557F8" w:rsidRDefault="009E336B" w:rsidP="008557F8">
      <w:pPr>
        <w:widowControl/>
        <w:numPr>
          <w:ilvl w:val="0"/>
          <w:numId w:val="9"/>
        </w:numPr>
        <w:autoSpaceDE/>
        <w:autoSpaceDN/>
        <w:ind w:left="0" w:firstLine="0"/>
        <w:rPr>
          <w:rFonts w:asciiTheme="minorHAnsi" w:hAnsiTheme="minorHAnsi" w:cstheme="minorHAnsi"/>
          <w:color w:val="231F20"/>
          <w:sz w:val="24"/>
          <w:szCs w:val="24"/>
        </w:rPr>
      </w:pPr>
      <w:r w:rsidRPr="008557F8">
        <w:rPr>
          <w:rFonts w:asciiTheme="minorHAnsi" w:hAnsiTheme="minorHAnsi" w:cstheme="minorHAnsi"/>
          <w:color w:val="231F20"/>
          <w:sz w:val="24"/>
          <w:szCs w:val="24"/>
        </w:rPr>
        <w:t>A research focus on learning technologies, AI, and/or data science in the context of mathematics</w:t>
      </w:r>
      <w:r w:rsidR="00D926A3" w:rsidRPr="008557F8">
        <w:rPr>
          <w:rFonts w:asciiTheme="minorHAnsi" w:hAnsiTheme="minorHAnsi" w:cstheme="minorHAnsi"/>
          <w:color w:val="231F20"/>
          <w:sz w:val="24"/>
          <w:szCs w:val="24"/>
        </w:rPr>
        <w:t xml:space="preserve"> and statistics</w:t>
      </w:r>
      <w:r w:rsidRPr="008557F8">
        <w:rPr>
          <w:rFonts w:asciiTheme="minorHAnsi" w:hAnsiTheme="minorHAnsi" w:cstheme="minorHAnsi"/>
          <w:color w:val="231F20"/>
          <w:sz w:val="24"/>
          <w:szCs w:val="24"/>
        </w:rPr>
        <w:t xml:space="preserve"> teaching and learning</w:t>
      </w:r>
    </w:p>
    <w:p w14:paraId="7B5CB86C" w14:textId="77777777" w:rsidR="00614E45" w:rsidRPr="008557F8" w:rsidRDefault="00614E45" w:rsidP="008557F8">
      <w:pPr>
        <w:pStyle w:val="BodyText"/>
        <w:ind w:left="0"/>
        <w:rPr>
          <w:rFonts w:asciiTheme="minorHAnsi" w:hAnsiTheme="minorHAnsi" w:cstheme="minorHAnsi"/>
          <w:b/>
          <w:bCs/>
          <w:color w:val="000000"/>
        </w:rPr>
      </w:pPr>
    </w:p>
    <w:p w14:paraId="16D3EF55" w14:textId="77777777" w:rsidR="008557F8" w:rsidRDefault="00EF11B7" w:rsidP="008557F8">
      <w:pPr>
        <w:pStyle w:val="BodyText"/>
        <w:ind w:left="0"/>
        <w:rPr>
          <w:rFonts w:asciiTheme="minorHAnsi" w:hAnsiTheme="minorHAnsi" w:cstheme="minorHAnsi"/>
          <w:b/>
          <w:bCs/>
          <w:color w:val="000000"/>
        </w:rPr>
      </w:pPr>
      <w:r w:rsidRPr="008557F8">
        <w:rPr>
          <w:rFonts w:asciiTheme="minorHAnsi" w:hAnsiTheme="minorHAnsi" w:cstheme="minorHAnsi"/>
          <w:b/>
          <w:bCs/>
          <w:color w:val="000000"/>
        </w:rPr>
        <w:t>Considerations</w:t>
      </w:r>
    </w:p>
    <w:p w14:paraId="5B59A761" w14:textId="44FC1C3B" w:rsidR="007D61AB" w:rsidRDefault="007D61AB" w:rsidP="008557F8">
      <w:pPr>
        <w:pStyle w:val="BodyText"/>
        <w:ind w:left="0"/>
        <w:rPr>
          <w:rFonts w:asciiTheme="minorHAnsi" w:hAnsiTheme="minorHAnsi" w:cstheme="minorHAnsi"/>
        </w:rPr>
      </w:pPr>
      <w:r w:rsidRPr="008557F8">
        <w:rPr>
          <w:rFonts w:asciiTheme="minorHAnsi" w:hAnsiTheme="minorHAnsi" w:cstheme="minorHAnsi"/>
        </w:rPr>
        <w:t xml:space="preserve">This is a </w:t>
      </w:r>
      <w:proofErr w:type="gramStart"/>
      <w:r w:rsidRPr="008557F8">
        <w:rPr>
          <w:rFonts w:asciiTheme="minorHAnsi" w:hAnsiTheme="minorHAnsi" w:cstheme="minorHAnsi"/>
        </w:rPr>
        <w:t>Faculty</w:t>
      </w:r>
      <w:proofErr w:type="gramEnd"/>
      <w:r w:rsidRPr="008557F8">
        <w:rPr>
          <w:rFonts w:asciiTheme="minorHAnsi" w:hAnsiTheme="minorHAnsi" w:cstheme="minorHAnsi"/>
        </w:rPr>
        <w:t xml:space="preserve"> position.</w:t>
      </w:r>
    </w:p>
    <w:p w14:paraId="720DA67B" w14:textId="77777777" w:rsidR="008557F8" w:rsidRPr="008557F8" w:rsidRDefault="008557F8" w:rsidP="008557F8">
      <w:pPr>
        <w:pStyle w:val="BodyText"/>
        <w:ind w:left="0"/>
        <w:rPr>
          <w:rFonts w:asciiTheme="minorHAnsi" w:hAnsiTheme="minorHAnsi" w:cstheme="minorHAnsi"/>
        </w:rPr>
      </w:pPr>
    </w:p>
    <w:p w14:paraId="19770FCE" w14:textId="068CC0AF" w:rsidR="007D61AB" w:rsidRDefault="007D61AB" w:rsidP="008557F8">
      <w:pPr>
        <w:pStyle w:val="BodyText"/>
        <w:ind w:left="0"/>
        <w:rPr>
          <w:rFonts w:asciiTheme="minorHAnsi" w:hAnsiTheme="minorHAnsi" w:cstheme="minorHAnsi"/>
          <w:color w:val="FF0000"/>
        </w:rPr>
      </w:pPr>
      <w:r w:rsidRPr="008557F8">
        <w:rPr>
          <w:rFonts w:asciiTheme="minorHAnsi" w:hAnsiTheme="minorHAnsi" w:cstheme="minorHAnsi"/>
        </w:rPr>
        <w:t xml:space="preserve">This position requires successful completion of a </w:t>
      </w:r>
      <w:hyperlink r:id="rId13" w:anchor="B11" w:history="1">
        <w:r w:rsidRPr="008557F8">
          <w:rPr>
            <w:rStyle w:val="Hyperlink"/>
            <w:rFonts w:asciiTheme="minorHAnsi" w:hAnsiTheme="minorHAnsi" w:cstheme="minorHAnsi"/>
          </w:rPr>
          <w:t>criminal history background check</w:t>
        </w:r>
      </w:hyperlink>
      <w:r w:rsidRPr="008557F8">
        <w:rPr>
          <w:rFonts w:asciiTheme="minorHAnsi" w:hAnsiTheme="minorHAnsi" w:cstheme="minorHAnsi"/>
          <w:color w:val="FF0000"/>
        </w:rPr>
        <w:t xml:space="preserve">. </w:t>
      </w:r>
    </w:p>
    <w:p w14:paraId="1A7DDEDA" w14:textId="77777777" w:rsidR="008557F8" w:rsidRPr="008557F8" w:rsidRDefault="008557F8" w:rsidP="008557F8">
      <w:pPr>
        <w:pStyle w:val="BodyText"/>
        <w:ind w:left="0"/>
        <w:rPr>
          <w:rFonts w:asciiTheme="minorHAnsi" w:hAnsiTheme="minorHAnsi" w:cstheme="minorHAnsi"/>
          <w:color w:val="FF0000"/>
        </w:rPr>
      </w:pPr>
    </w:p>
    <w:p w14:paraId="07A603F7" w14:textId="77777777" w:rsidR="007D61AB" w:rsidRPr="008557F8" w:rsidRDefault="007D61AB" w:rsidP="008557F8">
      <w:pPr>
        <w:pStyle w:val="BodyText"/>
        <w:ind w:left="0"/>
        <w:rPr>
          <w:rFonts w:asciiTheme="minorHAnsi" w:hAnsiTheme="minorHAnsi" w:cstheme="minorHAnsi"/>
          <w:i/>
          <w:iCs/>
          <w:color w:val="000000" w:themeColor="text1"/>
        </w:rPr>
      </w:pPr>
      <w:r w:rsidRPr="008557F8">
        <w:rPr>
          <w:rFonts w:asciiTheme="minorHAnsi" w:hAnsiTheme="minorHAnsi" w:cstheme="minorHAnsi"/>
          <w:i/>
          <w:iCs/>
          <w:color w:val="000000" w:themeColor="text1"/>
        </w:rPr>
        <w:t xml:space="preserve">This position is being advertised as open until filled. </w:t>
      </w:r>
    </w:p>
    <w:p w14:paraId="03466B8D" w14:textId="77777777" w:rsidR="00560558" w:rsidRPr="008557F8" w:rsidRDefault="00560558" w:rsidP="008557F8">
      <w:pPr>
        <w:pStyle w:val="BodyText"/>
        <w:ind w:left="0"/>
        <w:rPr>
          <w:rFonts w:asciiTheme="minorHAnsi" w:hAnsiTheme="minorHAnsi" w:cstheme="minorHAnsi"/>
          <w:b/>
          <w:bCs/>
          <w:color w:val="000000"/>
        </w:rPr>
      </w:pPr>
    </w:p>
    <w:p w14:paraId="39304B32" w14:textId="69DB1321" w:rsidR="00C15161" w:rsidRPr="008557F8" w:rsidRDefault="00E44EC9" w:rsidP="008557F8">
      <w:pPr>
        <w:pStyle w:val="BodyText"/>
        <w:ind w:left="0"/>
        <w:rPr>
          <w:rFonts w:asciiTheme="minorHAnsi" w:hAnsiTheme="minorHAnsi" w:cstheme="minorHAnsi"/>
          <w:i/>
          <w:iCs/>
        </w:rPr>
      </w:pPr>
      <w:r w:rsidRPr="008557F8">
        <w:rPr>
          <w:rFonts w:asciiTheme="minorHAnsi" w:hAnsiTheme="minorHAnsi" w:cstheme="minorHAnsi"/>
          <w:b/>
          <w:bCs/>
          <w:color w:val="000000" w:themeColor="text1"/>
        </w:rPr>
        <w:t>About the College</w:t>
      </w:r>
      <w:r w:rsidR="00CA1FAB" w:rsidRPr="008557F8">
        <w:rPr>
          <w:rFonts w:asciiTheme="minorHAnsi" w:hAnsiTheme="minorHAnsi" w:cstheme="minorHAnsi"/>
        </w:rPr>
        <w:t xml:space="preserve"> </w:t>
      </w:r>
    </w:p>
    <w:p w14:paraId="51F60A50" w14:textId="78D7841C" w:rsidR="00D00261" w:rsidRDefault="00484CFF" w:rsidP="008557F8">
      <w:pPr>
        <w:pStyle w:val="BodyText"/>
        <w:ind w:left="0"/>
        <w:rPr>
          <w:rFonts w:asciiTheme="minorHAnsi" w:hAnsiTheme="minorHAnsi" w:cstheme="minorHAnsi"/>
        </w:rPr>
      </w:pPr>
      <w:r w:rsidRPr="008557F8">
        <w:rPr>
          <w:rFonts w:asciiTheme="minorHAnsi" w:hAnsiTheme="minorHAnsi" w:cstheme="minorHAnsi"/>
        </w:rPr>
        <w:t xml:space="preserve">The roots of FSU’s Anne Spencer Daves College of Education, Health, and Human Sciences date back to the university’s establishment, and it is the oldest college of its kind in Florida. </w:t>
      </w:r>
      <w:r w:rsidR="007008D3" w:rsidRPr="008557F8">
        <w:rPr>
          <w:rFonts w:asciiTheme="minorHAnsi" w:hAnsiTheme="minorHAnsi" w:cstheme="minorHAnsi"/>
        </w:rPr>
        <w:t>The</w:t>
      </w:r>
      <w:r w:rsidRPr="008557F8">
        <w:rPr>
          <w:rFonts w:asciiTheme="minorHAnsi" w:hAnsiTheme="minorHAnsi" w:cstheme="minorHAnsi"/>
        </w:rPr>
        <w:t xml:space="preserve"> College is home to six academic departments united through a common goal to maximize human potential. In total, the College includes the Department of Educational Leadership &amp; Policy Studies, Department of Educational Psychology &amp; Learning Systems, Department of Human Development &amp; Family Sciences, Department of Health, Nutrition &amp; Food Sciences, Department of Sport Management, School of Teacher Education, numerous research centers, and three laboratory schools (Florida State University School, FSU Pembroke Pines Charter School, and The Collegiate School at FSU Panama City). </w:t>
      </w:r>
      <w:r w:rsidR="00A66827" w:rsidRPr="008557F8">
        <w:rPr>
          <w:rFonts w:asciiTheme="minorHAnsi" w:hAnsiTheme="minorHAnsi" w:cstheme="minorHAnsi"/>
        </w:rPr>
        <w:t xml:space="preserve">Anne’s College </w:t>
      </w:r>
      <w:r w:rsidR="00EB5F1F" w:rsidRPr="008557F8">
        <w:rPr>
          <w:rFonts w:asciiTheme="minorHAnsi" w:hAnsiTheme="minorHAnsi" w:cstheme="minorHAnsi"/>
        </w:rPr>
        <w:t xml:space="preserve">serves over 4,000 students via </w:t>
      </w:r>
      <w:r w:rsidR="007008D3" w:rsidRPr="008557F8">
        <w:rPr>
          <w:rFonts w:asciiTheme="minorHAnsi" w:hAnsiTheme="minorHAnsi" w:cstheme="minorHAnsi"/>
        </w:rPr>
        <w:t xml:space="preserve">approximately </w:t>
      </w:r>
      <w:r w:rsidR="00EB5F1F" w:rsidRPr="008557F8">
        <w:rPr>
          <w:rFonts w:asciiTheme="minorHAnsi" w:hAnsiTheme="minorHAnsi" w:cstheme="minorHAnsi"/>
        </w:rPr>
        <w:t>20</w:t>
      </w:r>
      <w:r w:rsidR="007008D3" w:rsidRPr="008557F8">
        <w:rPr>
          <w:rFonts w:asciiTheme="minorHAnsi" w:hAnsiTheme="minorHAnsi" w:cstheme="minorHAnsi"/>
        </w:rPr>
        <w:t>0</w:t>
      </w:r>
      <w:r w:rsidR="00EB5F1F" w:rsidRPr="008557F8">
        <w:rPr>
          <w:rFonts w:asciiTheme="minorHAnsi" w:hAnsiTheme="minorHAnsi" w:cstheme="minorHAnsi"/>
        </w:rPr>
        <w:t xml:space="preserve"> full-time faculty and </w:t>
      </w:r>
      <w:r w:rsidR="00B13C2B" w:rsidRPr="008557F8">
        <w:rPr>
          <w:rFonts w:asciiTheme="minorHAnsi" w:hAnsiTheme="minorHAnsi" w:cstheme="minorHAnsi"/>
        </w:rPr>
        <w:t>nearly 80</w:t>
      </w:r>
      <w:r w:rsidR="00EB5F1F" w:rsidRPr="008557F8">
        <w:rPr>
          <w:rFonts w:asciiTheme="minorHAnsi" w:hAnsiTheme="minorHAnsi" w:cstheme="minorHAnsi"/>
        </w:rPr>
        <w:t xml:space="preserve"> full-time staff.</w:t>
      </w:r>
    </w:p>
    <w:p w14:paraId="5BBEC585" w14:textId="77777777" w:rsidR="008557F8" w:rsidRPr="008557F8" w:rsidRDefault="008557F8" w:rsidP="008557F8">
      <w:pPr>
        <w:pStyle w:val="BodyText"/>
        <w:ind w:left="0"/>
        <w:rPr>
          <w:rFonts w:asciiTheme="minorHAnsi" w:hAnsiTheme="minorHAnsi" w:cstheme="minorHAnsi"/>
        </w:rPr>
      </w:pPr>
    </w:p>
    <w:p w14:paraId="66F6833D" w14:textId="3113E1C0" w:rsidR="00D00261" w:rsidRPr="008557F8" w:rsidRDefault="00D00261" w:rsidP="008557F8">
      <w:pPr>
        <w:pStyle w:val="BodyText"/>
        <w:ind w:left="0"/>
        <w:rPr>
          <w:rFonts w:asciiTheme="minorHAnsi" w:hAnsiTheme="minorHAnsi" w:cstheme="minorHAnsi"/>
          <w:color w:val="FF0000"/>
        </w:rPr>
      </w:pPr>
      <w:r w:rsidRPr="008557F8">
        <w:rPr>
          <w:rFonts w:asciiTheme="minorHAnsi" w:hAnsiTheme="minorHAnsi" w:cstheme="minorHAnsi"/>
        </w:rPr>
        <w:t xml:space="preserve">For more information about the </w:t>
      </w:r>
      <w:r w:rsidR="007D09C5" w:rsidRPr="008557F8">
        <w:rPr>
          <w:rFonts w:asciiTheme="minorHAnsi" w:hAnsiTheme="minorHAnsi" w:cstheme="minorHAnsi"/>
        </w:rPr>
        <w:t xml:space="preserve">Anne Spencer Daves </w:t>
      </w:r>
      <w:r w:rsidRPr="008557F8">
        <w:rPr>
          <w:rFonts w:asciiTheme="minorHAnsi" w:hAnsiTheme="minorHAnsi" w:cstheme="minorHAnsi"/>
        </w:rPr>
        <w:t xml:space="preserve">College of Education, Health, and Human Sciences visit: </w:t>
      </w:r>
      <w:hyperlink r:id="rId14" w:history="1">
        <w:r w:rsidR="007D09C5" w:rsidRPr="008557F8">
          <w:rPr>
            <w:rStyle w:val="Hyperlink"/>
            <w:rFonts w:asciiTheme="minorHAnsi" w:hAnsiTheme="minorHAnsi" w:cstheme="minorHAnsi"/>
          </w:rPr>
          <w:t>https://annescollege.fsu.edu/</w:t>
        </w:r>
      </w:hyperlink>
      <w:r w:rsidR="007D09C5" w:rsidRPr="008557F8">
        <w:rPr>
          <w:rFonts w:asciiTheme="minorHAnsi" w:hAnsiTheme="minorHAnsi" w:cstheme="minorHAnsi"/>
        </w:rPr>
        <w:t>.</w:t>
      </w:r>
    </w:p>
    <w:p w14:paraId="1F0BFC80" w14:textId="77777777" w:rsidR="006F22B6" w:rsidRPr="008557F8" w:rsidRDefault="006F22B6" w:rsidP="008557F8">
      <w:pPr>
        <w:pStyle w:val="BodyText"/>
        <w:ind w:left="0"/>
        <w:rPr>
          <w:rFonts w:asciiTheme="minorHAnsi" w:hAnsiTheme="minorHAnsi" w:cstheme="minorHAnsi"/>
          <w:color w:val="FF0000"/>
        </w:rPr>
      </w:pPr>
    </w:p>
    <w:p w14:paraId="763C80DE" w14:textId="714C7CB1" w:rsidR="006F22B6" w:rsidRPr="008557F8" w:rsidRDefault="00E44EC9" w:rsidP="008557F8">
      <w:pPr>
        <w:pStyle w:val="BodyText"/>
        <w:ind w:left="0"/>
        <w:rPr>
          <w:rFonts w:asciiTheme="minorHAnsi" w:hAnsiTheme="minorHAnsi" w:cstheme="minorHAnsi"/>
          <w:b/>
          <w:bCs/>
          <w:color w:val="000000" w:themeColor="text1"/>
        </w:rPr>
      </w:pPr>
      <w:r w:rsidRPr="008557F8">
        <w:rPr>
          <w:rFonts w:asciiTheme="minorHAnsi" w:hAnsiTheme="minorHAnsi" w:cstheme="minorHAnsi"/>
          <w:b/>
          <w:bCs/>
          <w:color w:val="000000" w:themeColor="text1"/>
        </w:rPr>
        <w:t xml:space="preserve">About the </w:t>
      </w:r>
      <w:r w:rsidR="006F22B6" w:rsidRPr="008557F8">
        <w:rPr>
          <w:rFonts w:asciiTheme="minorHAnsi" w:hAnsiTheme="minorHAnsi" w:cstheme="minorHAnsi"/>
          <w:b/>
          <w:bCs/>
          <w:color w:val="000000" w:themeColor="text1"/>
        </w:rPr>
        <w:t>University</w:t>
      </w:r>
    </w:p>
    <w:p w14:paraId="51FB1D03" w14:textId="77777777" w:rsidR="008557F8" w:rsidRDefault="001303AF" w:rsidP="008557F8">
      <w:pPr>
        <w:pStyle w:val="BodyText"/>
        <w:ind w:left="0"/>
        <w:rPr>
          <w:rStyle w:val="text-big"/>
          <w:rFonts w:asciiTheme="minorHAnsi" w:hAnsiTheme="minorHAnsi" w:cstheme="minorHAnsi"/>
        </w:rPr>
      </w:pPr>
      <w:r w:rsidRPr="008557F8">
        <w:rPr>
          <w:rStyle w:val="text-big"/>
          <w:rFonts w:asciiTheme="minorHAnsi" w:hAnsiTheme="minorHAnsi" w:cstheme="minorHAnsi"/>
        </w:rPr>
        <w:t>One of the nation's elite research universities, Florida State University preserves, expands, and disseminates knowledge in the sciences, technology, arts, humanities, and professions, while embracing a philosophy of learning strongly rooted in the traditions of the liberal arts and critical thinking. Founded in 1851, Florida State University is the oldest continuous site of higher education in Florida. FSU is a community steeped in tradition that fosters research</w:t>
      </w:r>
      <w:r w:rsidR="00DC52B1" w:rsidRPr="008557F8">
        <w:rPr>
          <w:rStyle w:val="text-big"/>
          <w:rFonts w:asciiTheme="minorHAnsi" w:hAnsiTheme="minorHAnsi" w:cstheme="minorHAnsi"/>
        </w:rPr>
        <w:t xml:space="preserve"> and </w:t>
      </w:r>
      <w:r w:rsidRPr="008557F8">
        <w:rPr>
          <w:rStyle w:val="text-big"/>
          <w:rFonts w:asciiTheme="minorHAnsi" w:hAnsiTheme="minorHAnsi" w:cstheme="minorHAnsi"/>
        </w:rPr>
        <w:t>encourages creativity. At FSU, there’s the excitement of being part of a vibrant academic and professional community, surrounded by people whose ideas are shaping tomorrow’s news!</w:t>
      </w:r>
    </w:p>
    <w:p w14:paraId="4F35EDBE" w14:textId="77777777" w:rsidR="008557F8" w:rsidRDefault="008557F8" w:rsidP="008557F8">
      <w:pPr>
        <w:pStyle w:val="BodyText"/>
        <w:ind w:left="0"/>
        <w:rPr>
          <w:rStyle w:val="text-big"/>
          <w:rFonts w:asciiTheme="minorHAnsi" w:hAnsiTheme="minorHAnsi" w:cstheme="minorHAnsi"/>
        </w:rPr>
      </w:pPr>
    </w:p>
    <w:p w14:paraId="27A656E7" w14:textId="62EE73BA" w:rsidR="006F22B6" w:rsidRDefault="00000000" w:rsidP="008557F8">
      <w:pPr>
        <w:pStyle w:val="BodyText"/>
        <w:ind w:left="0"/>
        <w:rPr>
          <w:rStyle w:val="text-big"/>
          <w:rFonts w:asciiTheme="minorHAnsi" w:hAnsiTheme="minorHAnsi" w:cstheme="minorHAnsi"/>
        </w:rPr>
      </w:pPr>
      <w:hyperlink r:id="rId15" w:tgtFrame="_blank" w:history="1">
        <w:r w:rsidR="001303AF" w:rsidRPr="008557F8">
          <w:rPr>
            <w:rStyle w:val="text-big"/>
            <w:rFonts w:asciiTheme="minorHAnsi" w:hAnsiTheme="minorHAnsi" w:cstheme="minorHAnsi"/>
            <w:u w:val="single"/>
          </w:rPr>
          <w:t>Learn more</w:t>
        </w:r>
      </w:hyperlink>
      <w:r w:rsidR="001303AF" w:rsidRPr="008557F8">
        <w:rPr>
          <w:rStyle w:val="text-big"/>
          <w:rFonts w:asciiTheme="minorHAnsi" w:hAnsiTheme="minorHAnsi" w:cstheme="minorHAnsi"/>
        </w:rPr>
        <w:t xml:space="preserve"> about our university and campuses.</w:t>
      </w:r>
    </w:p>
    <w:p w14:paraId="0E6DD4EB" w14:textId="77777777" w:rsidR="008557F8" w:rsidRPr="008557F8" w:rsidRDefault="008557F8" w:rsidP="008557F8">
      <w:pPr>
        <w:pStyle w:val="BodyText"/>
        <w:ind w:left="0"/>
        <w:rPr>
          <w:rFonts w:asciiTheme="minorHAnsi" w:hAnsiTheme="minorHAnsi" w:cstheme="minorHAnsi"/>
          <w:color w:val="FF0000"/>
        </w:rPr>
      </w:pPr>
    </w:p>
    <w:p w14:paraId="03E20782" w14:textId="77777777" w:rsidR="006F22B6" w:rsidRPr="008557F8" w:rsidRDefault="006F22B6" w:rsidP="008557F8">
      <w:pPr>
        <w:pStyle w:val="BodyText"/>
        <w:ind w:left="0"/>
        <w:rPr>
          <w:rFonts w:asciiTheme="minorHAnsi" w:hAnsiTheme="minorHAnsi" w:cstheme="minorHAnsi"/>
        </w:rPr>
      </w:pPr>
      <w:r w:rsidRPr="008557F8">
        <w:rPr>
          <w:rFonts w:asciiTheme="minorHAnsi" w:hAnsiTheme="minorHAnsi" w:cstheme="minorHAnsi"/>
        </w:rPr>
        <w:t>Tallahassee as a community is a vibrant mid-size city with abundant opportunities – from government internships and legislative initiatives to cultural events, shopping, dining, and outdoor activities. Tallahassee is located near the Gulf Beaches of Florida and enjoys abundant sunshine and four seasons with a mild winter climate.</w:t>
      </w:r>
    </w:p>
    <w:p w14:paraId="7067E878" w14:textId="77777777" w:rsidR="006F22B6" w:rsidRPr="008557F8" w:rsidRDefault="006F22B6" w:rsidP="008557F8">
      <w:pPr>
        <w:pStyle w:val="BodyText"/>
        <w:ind w:left="0"/>
        <w:rPr>
          <w:rFonts w:asciiTheme="minorHAnsi" w:hAnsiTheme="minorHAnsi" w:cstheme="minorHAnsi"/>
          <w:b/>
          <w:bCs/>
          <w:color w:val="000000" w:themeColor="text1"/>
        </w:rPr>
      </w:pPr>
    </w:p>
    <w:p w14:paraId="33D61643" w14:textId="0065D169" w:rsidR="23A91F6C" w:rsidRPr="008557F8" w:rsidRDefault="23A91F6C" w:rsidP="008557F8">
      <w:pPr>
        <w:pStyle w:val="BodyText"/>
        <w:ind w:left="0"/>
        <w:rPr>
          <w:rFonts w:asciiTheme="minorHAnsi" w:hAnsiTheme="minorHAnsi" w:cstheme="minorHAnsi"/>
          <w:b/>
          <w:bCs/>
          <w:color w:val="000000" w:themeColor="text1"/>
        </w:rPr>
      </w:pPr>
      <w:r w:rsidRPr="008557F8">
        <w:rPr>
          <w:rFonts w:asciiTheme="minorHAnsi" w:hAnsiTheme="minorHAnsi" w:cstheme="minorHAnsi"/>
          <w:b/>
          <w:bCs/>
          <w:color w:val="000000" w:themeColor="text1"/>
        </w:rPr>
        <w:lastRenderedPageBreak/>
        <w:t>Contact Information</w:t>
      </w:r>
    </w:p>
    <w:p w14:paraId="315FE1D0" w14:textId="763238C0" w:rsidR="00313921" w:rsidRPr="008557F8" w:rsidRDefault="00313921" w:rsidP="008557F8">
      <w:pPr>
        <w:pStyle w:val="BodyText"/>
        <w:ind w:left="0"/>
        <w:rPr>
          <w:rFonts w:asciiTheme="minorHAnsi" w:hAnsiTheme="minorHAnsi" w:cstheme="minorHAnsi"/>
          <w:color w:val="000000" w:themeColor="text1"/>
        </w:rPr>
      </w:pPr>
      <w:r w:rsidRPr="008557F8">
        <w:rPr>
          <w:rFonts w:asciiTheme="minorHAnsi" w:hAnsiTheme="minorHAnsi" w:cstheme="minorHAnsi"/>
          <w:color w:val="000000" w:themeColor="text1"/>
        </w:rPr>
        <w:t>Christine Andrews-Larson</w:t>
      </w:r>
    </w:p>
    <w:p w14:paraId="7A90DD36" w14:textId="2B512710" w:rsidR="37620B80" w:rsidRPr="008557F8" w:rsidRDefault="00000000" w:rsidP="008557F8">
      <w:pPr>
        <w:pStyle w:val="BodyText"/>
        <w:ind w:left="0"/>
        <w:rPr>
          <w:rFonts w:asciiTheme="minorHAnsi" w:hAnsiTheme="minorHAnsi" w:cstheme="minorHAnsi"/>
          <w:color w:val="000000" w:themeColor="text1"/>
        </w:rPr>
      </w:pPr>
      <w:hyperlink r:id="rId16" w:history="1">
        <w:r w:rsidR="00D73D61" w:rsidRPr="008557F8">
          <w:rPr>
            <w:rStyle w:val="Hyperlink"/>
            <w:rFonts w:asciiTheme="minorHAnsi" w:hAnsiTheme="minorHAnsi" w:cstheme="minorHAnsi"/>
          </w:rPr>
          <w:t>cjlarson@fsu.edu</w:t>
        </w:r>
      </w:hyperlink>
      <w:r w:rsidR="00D73D61" w:rsidRPr="008557F8">
        <w:rPr>
          <w:rFonts w:asciiTheme="minorHAnsi" w:hAnsiTheme="minorHAnsi" w:cstheme="minorHAnsi"/>
          <w:color w:val="000000" w:themeColor="text1"/>
        </w:rPr>
        <w:t xml:space="preserve"> </w:t>
      </w:r>
    </w:p>
    <w:p w14:paraId="4A364551" w14:textId="77777777" w:rsidR="00BD11A8" w:rsidRPr="008557F8" w:rsidRDefault="00BD11A8" w:rsidP="008557F8">
      <w:pPr>
        <w:pStyle w:val="BodyText"/>
        <w:ind w:left="0"/>
        <w:rPr>
          <w:rFonts w:asciiTheme="minorHAnsi" w:hAnsiTheme="minorHAnsi" w:cstheme="minorHAnsi"/>
        </w:rPr>
      </w:pPr>
    </w:p>
    <w:p w14:paraId="5556F0B0" w14:textId="5D1F568D" w:rsidR="00D00261" w:rsidRPr="008557F8" w:rsidRDefault="000068F4" w:rsidP="008557F8">
      <w:pPr>
        <w:pStyle w:val="BodyText"/>
        <w:ind w:left="0"/>
        <w:rPr>
          <w:rFonts w:asciiTheme="minorHAnsi" w:hAnsiTheme="minorHAnsi" w:cstheme="minorHAnsi"/>
          <w:b/>
          <w:bCs/>
          <w:color w:val="000000"/>
        </w:rPr>
      </w:pPr>
      <w:r w:rsidRPr="008557F8">
        <w:rPr>
          <w:rFonts w:asciiTheme="minorHAnsi" w:hAnsiTheme="minorHAnsi" w:cstheme="minorHAnsi"/>
          <w:b/>
          <w:bCs/>
          <w:color w:val="000000"/>
        </w:rPr>
        <w:t>How to Apply</w:t>
      </w:r>
    </w:p>
    <w:p w14:paraId="360CD86B" w14:textId="2872EABF" w:rsidR="008557F8" w:rsidRDefault="00A044DA" w:rsidP="008557F8">
      <w:pPr>
        <w:pStyle w:val="BodyText"/>
        <w:ind w:left="0"/>
        <w:rPr>
          <w:rFonts w:asciiTheme="minorHAnsi" w:hAnsiTheme="minorHAnsi" w:cstheme="minorHAnsi"/>
        </w:rPr>
      </w:pPr>
      <w:r w:rsidRPr="008557F8">
        <w:rPr>
          <w:rFonts w:asciiTheme="minorHAnsi" w:hAnsiTheme="minorHAnsi" w:cstheme="minorHAnsi"/>
        </w:rPr>
        <w:t xml:space="preserve">If qualified and interested in a specific Faculty job opening as advertised, apply to Florida State University at </w:t>
      </w:r>
      <w:hyperlink r:id="rId17" w:history="1">
        <w:r w:rsidR="008557F8" w:rsidRPr="005E675E">
          <w:rPr>
            <w:rStyle w:val="Hyperlink"/>
            <w:rFonts w:asciiTheme="minorHAnsi" w:hAnsiTheme="minorHAnsi" w:cstheme="minorHAnsi"/>
          </w:rPr>
          <w:t>https://hr.fsu.edu/facultyjobs</w:t>
        </w:r>
      </w:hyperlink>
      <w:r w:rsidRPr="008557F8">
        <w:rPr>
          <w:rFonts w:asciiTheme="minorHAnsi" w:hAnsiTheme="minorHAnsi" w:cstheme="minorHAnsi"/>
        </w:rPr>
        <w:t xml:space="preserve">. If you are a current FSU employee, apply via </w:t>
      </w:r>
      <w:proofErr w:type="spellStart"/>
      <w:r w:rsidRPr="008557F8">
        <w:rPr>
          <w:rFonts w:asciiTheme="minorHAnsi" w:hAnsiTheme="minorHAnsi" w:cstheme="minorHAnsi"/>
        </w:rPr>
        <w:t>myFSU</w:t>
      </w:r>
      <w:proofErr w:type="spellEnd"/>
      <w:r w:rsidRPr="008557F8">
        <w:rPr>
          <w:rFonts w:asciiTheme="minorHAnsi" w:hAnsiTheme="minorHAnsi" w:cstheme="minorHAnsi"/>
        </w:rPr>
        <w:t xml:space="preserve"> &gt; Self Service.</w:t>
      </w:r>
    </w:p>
    <w:p w14:paraId="4DC357B3" w14:textId="77777777" w:rsidR="008557F8" w:rsidRDefault="008557F8" w:rsidP="008557F8">
      <w:pPr>
        <w:pStyle w:val="BodyText"/>
        <w:ind w:left="0"/>
        <w:rPr>
          <w:rFonts w:asciiTheme="minorHAnsi" w:hAnsiTheme="minorHAnsi" w:cstheme="minorHAnsi"/>
        </w:rPr>
      </w:pPr>
    </w:p>
    <w:p w14:paraId="3BF4D4E4" w14:textId="25D7401D" w:rsidR="00A044DA" w:rsidRDefault="00A044DA" w:rsidP="008557F8">
      <w:pPr>
        <w:pStyle w:val="BodyText"/>
        <w:ind w:left="0"/>
        <w:rPr>
          <w:rFonts w:asciiTheme="minorHAnsi" w:hAnsiTheme="minorHAnsi" w:cstheme="minorHAnsi"/>
        </w:rPr>
      </w:pPr>
      <w:r w:rsidRPr="008557F8">
        <w:rPr>
          <w:rFonts w:asciiTheme="minorHAnsi" w:hAnsiTheme="minorHAnsi" w:cstheme="minorHAnsi"/>
        </w:rPr>
        <w:t>Applicants are required to complete the online application with all applicable information.</w:t>
      </w:r>
      <w:r w:rsidRPr="008557F8">
        <w:rPr>
          <w:rStyle w:val="text-big"/>
          <w:rFonts w:asciiTheme="minorHAnsi" w:hAnsiTheme="minorHAnsi" w:cstheme="minorHAnsi"/>
        </w:rPr>
        <w:t xml:space="preserve"> </w:t>
      </w:r>
      <w:r w:rsidRPr="008557F8">
        <w:rPr>
          <w:rFonts w:asciiTheme="minorHAnsi" w:hAnsiTheme="minorHAnsi" w:cstheme="minorHAnsi"/>
        </w:rPr>
        <w:t>Applications must include education details even if attaching a Vita.</w:t>
      </w:r>
    </w:p>
    <w:p w14:paraId="0B6EF92D" w14:textId="77777777" w:rsidR="008557F8" w:rsidRPr="008557F8" w:rsidRDefault="008557F8" w:rsidP="008557F8">
      <w:pPr>
        <w:pStyle w:val="BodyText"/>
        <w:ind w:left="0"/>
        <w:rPr>
          <w:rFonts w:asciiTheme="minorHAnsi" w:hAnsiTheme="minorHAnsi" w:cstheme="minorHAnsi"/>
        </w:rPr>
      </w:pPr>
    </w:p>
    <w:p w14:paraId="79EACBB5" w14:textId="68EEC6D0" w:rsidR="00D00261" w:rsidRDefault="006F2B08" w:rsidP="008557F8">
      <w:pPr>
        <w:pStyle w:val="BodyText"/>
        <w:ind w:left="0"/>
        <w:rPr>
          <w:rFonts w:asciiTheme="minorHAnsi" w:hAnsiTheme="minorHAnsi" w:cstheme="minorHAnsi"/>
          <w:color w:val="000000" w:themeColor="text1"/>
        </w:rPr>
      </w:pPr>
      <w:r w:rsidRPr="008557F8">
        <w:rPr>
          <w:rFonts w:asciiTheme="minorHAnsi" w:hAnsiTheme="minorHAnsi" w:cstheme="minorHAnsi"/>
          <w:color w:val="000000" w:themeColor="text1"/>
        </w:rPr>
        <w:t xml:space="preserve">Applicants should also include a letter of application, names of three references with contact information, and </w:t>
      </w:r>
      <w:r w:rsidR="009D0938" w:rsidRPr="008557F8">
        <w:rPr>
          <w:rFonts w:asciiTheme="minorHAnsi" w:hAnsiTheme="minorHAnsi" w:cstheme="minorHAnsi"/>
          <w:color w:val="000000" w:themeColor="text1"/>
        </w:rPr>
        <w:t xml:space="preserve">a </w:t>
      </w:r>
      <w:r w:rsidRPr="008557F8">
        <w:rPr>
          <w:rFonts w:asciiTheme="minorHAnsi" w:hAnsiTheme="minorHAnsi" w:cstheme="minorHAnsi"/>
          <w:color w:val="000000" w:themeColor="text1"/>
        </w:rPr>
        <w:t xml:space="preserve">statement of teaching interests. </w:t>
      </w:r>
    </w:p>
    <w:p w14:paraId="043DCFB7" w14:textId="77777777" w:rsidR="008557F8" w:rsidRPr="008557F8" w:rsidRDefault="008557F8" w:rsidP="008557F8">
      <w:pPr>
        <w:pStyle w:val="BodyText"/>
        <w:ind w:left="0"/>
        <w:rPr>
          <w:rFonts w:asciiTheme="minorHAnsi" w:hAnsiTheme="minorHAnsi" w:cstheme="minorHAnsi"/>
          <w:b/>
          <w:bCs/>
          <w:color w:val="000000"/>
        </w:rPr>
      </w:pPr>
    </w:p>
    <w:p w14:paraId="4B9DAB3C" w14:textId="06BF74A7" w:rsidR="000068F4" w:rsidRDefault="000068F4" w:rsidP="008557F8">
      <w:pPr>
        <w:pStyle w:val="BodyText"/>
        <w:ind w:left="0"/>
        <w:rPr>
          <w:rFonts w:asciiTheme="minorHAnsi" w:hAnsiTheme="minorHAnsi" w:cstheme="minorHAnsi"/>
          <w:color w:val="000000" w:themeColor="text1"/>
        </w:rPr>
      </w:pPr>
      <w:r w:rsidRPr="008557F8">
        <w:rPr>
          <w:rFonts w:asciiTheme="minorHAnsi" w:hAnsiTheme="minorHAnsi" w:cstheme="minorHAnsi"/>
          <w:color w:val="000000" w:themeColor="text1"/>
        </w:rPr>
        <w:t>Transcripts, work samples</w:t>
      </w:r>
      <w:r w:rsidR="00E331B9" w:rsidRPr="008557F8">
        <w:rPr>
          <w:rFonts w:asciiTheme="minorHAnsi" w:hAnsiTheme="minorHAnsi" w:cstheme="minorHAnsi"/>
          <w:color w:val="000000" w:themeColor="text1"/>
        </w:rPr>
        <w:t xml:space="preserve"> (such as </w:t>
      </w:r>
      <w:r w:rsidR="006F2B08" w:rsidRPr="008557F8">
        <w:rPr>
          <w:rFonts w:asciiTheme="minorHAnsi" w:hAnsiTheme="minorHAnsi" w:cstheme="minorHAnsi"/>
          <w:color w:val="000000" w:themeColor="text1"/>
        </w:rPr>
        <w:t>teaching artifacts</w:t>
      </w:r>
      <w:r w:rsidR="7B50862A" w:rsidRPr="008557F8">
        <w:rPr>
          <w:rFonts w:asciiTheme="minorHAnsi" w:hAnsiTheme="minorHAnsi" w:cstheme="minorHAnsi"/>
          <w:color w:val="000000" w:themeColor="text1"/>
        </w:rPr>
        <w:t xml:space="preserve"> or manuscripts</w:t>
      </w:r>
      <w:r w:rsidR="00E331B9" w:rsidRPr="008557F8">
        <w:rPr>
          <w:rFonts w:asciiTheme="minorHAnsi" w:hAnsiTheme="minorHAnsi" w:cstheme="minorHAnsi"/>
          <w:color w:val="000000" w:themeColor="text1"/>
        </w:rPr>
        <w:t>)</w:t>
      </w:r>
      <w:r w:rsidRPr="008557F8">
        <w:rPr>
          <w:rFonts w:asciiTheme="minorHAnsi" w:hAnsiTheme="minorHAnsi" w:cstheme="minorHAnsi"/>
          <w:color w:val="000000" w:themeColor="text1"/>
        </w:rPr>
        <w:t>, and three letters of recommendation will be required of candidates selected for a</w:t>
      </w:r>
      <w:r w:rsidR="5CD149CE" w:rsidRPr="008557F8">
        <w:rPr>
          <w:rFonts w:asciiTheme="minorHAnsi" w:hAnsiTheme="minorHAnsi" w:cstheme="minorHAnsi"/>
          <w:color w:val="000000" w:themeColor="text1"/>
        </w:rPr>
        <w:t xml:space="preserve">n </w:t>
      </w:r>
      <w:r w:rsidRPr="008557F8">
        <w:rPr>
          <w:rFonts w:asciiTheme="minorHAnsi" w:hAnsiTheme="minorHAnsi" w:cstheme="minorHAnsi"/>
          <w:color w:val="000000" w:themeColor="text1"/>
        </w:rPr>
        <w:t xml:space="preserve">interview. </w:t>
      </w:r>
    </w:p>
    <w:p w14:paraId="53DBFCA2" w14:textId="77777777" w:rsidR="008557F8" w:rsidRPr="008557F8" w:rsidRDefault="008557F8" w:rsidP="008557F8">
      <w:pPr>
        <w:pStyle w:val="BodyText"/>
        <w:ind w:left="0"/>
        <w:rPr>
          <w:rFonts w:asciiTheme="minorHAnsi" w:hAnsiTheme="minorHAnsi" w:cstheme="minorHAnsi"/>
          <w:b/>
          <w:bCs/>
          <w:color w:val="000000"/>
        </w:rPr>
      </w:pPr>
    </w:p>
    <w:p w14:paraId="310BFB43" w14:textId="11E32845" w:rsidR="00A044DA" w:rsidRPr="008557F8" w:rsidRDefault="00A044DA" w:rsidP="008557F8">
      <w:pPr>
        <w:pStyle w:val="BodyText"/>
        <w:ind w:left="0"/>
        <w:rPr>
          <w:rFonts w:asciiTheme="minorHAnsi" w:hAnsiTheme="minorHAnsi" w:cstheme="minorHAnsi"/>
          <w:b/>
          <w:bCs/>
          <w:color w:val="000000"/>
        </w:rPr>
      </w:pPr>
      <w:r w:rsidRPr="008557F8">
        <w:rPr>
          <w:rFonts w:asciiTheme="minorHAnsi" w:hAnsiTheme="minorHAnsi" w:cstheme="minorHAnsi"/>
          <w:i/>
          <w:iCs/>
          <w:color w:val="000000" w:themeColor="text1"/>
        </w:rPr>
        <w:t xml:space="preserve">Review of candidates will begin </w:t>
      </w:r>
      <w:r w:rsidR="004C38EB" w:rsidRPr="008557F8">
        <w:rPr>
          <w:rFonts w:asciiTheme="minorHAnsi" w:hAnsiTheme="minorHAnsi" w:cstheme="minorHAnsi"/>
          <w:i/>
          <w:iCs/>
          <w:color w:val="000000" w:themeColor="text1"/>
        </w:rPr>
        <w:t>Oct 2, 2026</w:t>
      </w:r>
      <w:r w:rsidRPr="008557F8">
        <w:rPr>
          <w:rFonts w:asciiTheme="minorHAnsi" w:hAnsiTheme="minorHAnsi" w:cstheme="minorHAnsi"/>
          <w:i/>
          <w:iCs/>
          <w:color w:val="000000" w:themeColor="text1"/>
        </w:rPr>
        <w:t xml:space="preserve"> and will continue until filled. We urge interested candidates to submit materials as soon as possible.</w:t>
      </w:r>
    </w:p>
    <w:p w14:paraId="19059949" w14:textId="77777777" w:rsidR="00D00261" w:rsidRPr="008557F8" w:rsidRDefault="00D00261" w:rsidP="008557F8">
      <w:pPr>
        <w:pStyle w:val="BodyText"/>
        <w:ind w:left="0"/>
        <w:rPr>
          <w:rFonts w:asciiTheme="minorHAnsi" w:hAnsiTheme="minorHAnsi" w:cstheme="minorHAnsi"/>
          <w:b/>
          <w:bCs/>
          <w:color w:val="000000"/>
        </w:rPr>
      </w:pPr>
    </w:p>
    <w:p w14:paraId="74144798" w14:textId="3977B6A8" w:rsidR="00DC52B1" w:rsidRPr="008557F8" w:rsidRDefault="00560558" w:rsidP="008557F8">
      <w:pPr>
        <w:pStyle w:val="BodyText"/>
        <w:ind w:left="0"/>
        <w:rPr>
          <w:rFonts w:asciiTheme="minorHAnsi" w:hAnsiTheme="minorHAnsi" w:cstheme="minorHAnsi"/>
          <w:b/>
          <w:bCs/>
          <w:color w:val="000000" w:themeColor="text1"/>
        </w:rPr>
      </w:pPr>
      <w:r w:rsidRPr="008557F8">
        <w:rPr>
          <w:rFonts w:asciiTheme="minorHAnsi" w:hAnsiTheme="minorHAnsi" w:cstheme="minorHAnsi"/>
          <w:b/>
          <w:bCs/>
          <w:color w:val="000000" w:themeColor="text1"/>
        </w:rPr>
        <w:t>Equal Employment Opportunity</w:t>
      </w:r>
    </w:p>
    <w:p w14:paraId="77C33820" w14:textId="4CF68E06" w:rsidR="006F6235" w:rsidRPr="008557F8" w:rsidRDefault="00DC52B1" w:rsidP="008557F8">
      <w:pPr>
        <w:pStyle w:val="BodyText"/>
        <w:ind w:left="0"/>
        <w:rPr>
          <w:rFonts w:asciiTheme="minorHAnsi" w:hAnsiTheme="minorHAnsi" w:cstheme="minorHAnsi"/>
        </w:rPr>
      </w:pPr>
      <w:r w:rsidRPr="008557F8">
        <w:rPr>
          <w:rFonts w:asciiTheme="minorHAnsi" w:hAnsiTheme="minorHAnsi" w:cstheme="minorHAnsi"/>
        </w:rPr>
        <w:t>FSU is an Equal Employment Opportunity Employer.</w:t>
      </w:r>
    </w:p>
    <w:sectPr w:rsidR="006F6235" w:rsidRPr="008557F8" w:rsidSect="00BF75BA">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83E94" w14:textId="77777777" w:rsidR="001960F6" w:rsidRDefault="001960F6" w:rsidP="00560558">
      <w:r>
        <w:separator/>
      </w:r>
    </w:p>
  </w:endnote>
  <w:endnote w:type="continuationSeparator" w:id="0">
    <w:p w14:paraId="7DC16D71" w14:textId="77777777" w:rsidR="001960F6" w:rsidRDefault="001960F6" w:rsidP="00560558">
      <w:r>
        <w:continuationSeparator/>
      </w:r>
    </w:p>
  </w:endnote>
  <w:endnote w:type="continuationNotice" w:id="1">
    <w:p w14:paraId="408C1C9B" w14:textId="77777777" w:rsidR="001960F6" w:rsidRDefault="001960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Times">
    <w:panose1 w:val="00000500000000020000"/>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35EE0" w14:textId="77777777" w:rsidR="001960F6" w:rsidRDefault="001960F6" w:rsidP="00560558">
      <w:r>
        <w:separator/>
      </w:r>
    </w:p>
  </w:footnote>
  <w:footnote w:type="continuationSeparator" w:id="0">
    <w:p w14:paraId="3F43FBC4" w14:textId="77777777" w:rsidR="001960F6" w:rsidRDefault="001960F6" w:rsidP="00560558">
      <w:r>
        <w:continuationSeparator/>
      </w:r>
    </w:p>
  </w:footnote>
  <w:footnote w:type="continuationNotice" w:id="1">
    <w:p w14:paraId="5C2626B9" w14:textId="77777777" w:rsidR="001960F6" w:rsidRDefault="001960F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261D2"/>
    <w:multiLevelType w:val="hybridMultilevel"/>
    <w:tmpl w:val="DB8E6400"/>
    <w:lvl w:ilvl="0" w:tplc="F11A345A">
      <w:start w:val="1"/>
      <w:numFmt w:val="decimal"/>
      <w:lvlText w:val="%1."/>
      <w:lvlJc w:val="left"/>
      <w:pPr>
        <w:ind w:left="720" w:hanging="360"/>
      </w:pPr>
    </w:lvl>
    <w:lvl w:ilvl="1" w:tplc="CC28A51E">
      <w:start w:val="1"/>
      <w:numFmt w:val="lowerLetter"/>
      <w:lvlText w:val="%2."/>
      <w:lvlJc w:val="left"/>
      <w:pPr>
        <w:ind w:left="1440" w:hanging="360"/>
      </w:pPr>
    </w:lvl>
    <w:lvl w:ilvl="2" w:tplc="D8F4BF7C">
      <w:start w:val="1"/>
      <w:numFmt w:val="lowerRoman"/>
      <w:lvlText w:val="%3."/>
      <w:lvlJc w:val="right"/>
      <w:pPr>
        <w:ind w:left="2160" w:hanging="180"/>
      </w:pPr>
    </w:lvl>
    <w:lvl w:ilvl="3" w:tplc="7CCC2422">
      <w:start w:val="1"/>
      <w:numFmt w:val="decimal"/>
      <w:lvlText w:val="%4."/>
      <w:lvlJc w:val="left"/>
      <w:pPr>
        <w:ind w:left="2880" w:hanging="360"/>
      </w:pPr>
    </w:lvl>
    <w:lvl w:ilvl="4" w:tplc="73562760">
      <w:start w:val="1"/>
      <w:numFmt w:val="lowerLetter"/>
      <w:lvlText w:val="%5."/>
      <w:lvlJc w:val="left"/>
      <w:pPr>
        <w:ind w:left="3600" w:hanging="360"/>
      </w:pPr>
    </w:lvl>
    <w:lvl w:ilvl="5" w:tplc="082E38D4">
      <w:start w:val="1"/>
      <w:numFmt w:val="lowerRoman"/>
      <w:lvlText w:val="%6."/>
      <w:lvlJc w:val="right"/>
      <w:pPr>
        <w:ind w:left="4320" w:hanging="180"/>
      </w:pPr>
    </w:lvl>
    <w:lvl w:ilvl="6" w:tplc="9CA63978">
      <w:start w:val="1"/>
      <w:numFmt w:val="decimal"/>
      <w:lvlText w:val="%7."/>
      <w:lvlJc w:val="left"/>
      <w:pPr>
        <w:ind w:left="5040" w:hanging="360"/>
      </w:pPr>
    </w:lvl>
    <w:lvl w:ilvl="7" w:tplc="3C5A9CE4">
      <w:start w:val="1"/>
      <w:numFmt w:val="lowerLetter"/>
      <w:lvlText w:val="%8."/>
      <w:lvlJc w:val="left"/>
      <w:pPr>
        <w:ind w:left="5760" w:hanging="360"/>
      </w:pPr>
    </w:lvl>
    <w:lvl w:ilvl="8" w:tplc="6318008E">
      <w:start w:val="1"/>
      <w:numFmt w:val="lowerRoman"/>
      <w:lvlText w:val="%9."/>
      <w:lvlJc w:val="right"/>
      <w:pPr>
        <w:ind w:left="6480" w:hanging="180"/>
      </w:pPr>
    </w:lvl>
  </w:abstractNum>
  <w:abstractNum w:abstractNumId="1" w15:restartNumberingAfterBreak="0">
    <w:nsid w:val="0DE37C3C"/>
    <w:multiLevelType w:val="hybridMultilevel"/>
    <w:tmpl w:val="B0180668"/>
    <w:lvl w:ilvl="0" w:tplc="2A6025EA">
      <w:start w:val="1"/>
      <w:numFmt w:val="bullet"/>
      <w:lvlText w:val=""/>
      <w:lvlJc w:val="left"/>
      <w:pPr>
        <w:ind w:left="720" w:hanging="360"/>
      </w:pPr>
      <w:rPr>
        <w:rFonts w:ascii="Symbol" w:hAnsi="Symbol" w:hint="default"/>
      </w:rPr>
    </w:lvl>
    <w:lvl w:ilvl="1" w:tplc="089816CE">
      <w:start w:val="1"/>
      <w:numFmt w:val="bullet"/>
      <w:lvlText w:val="o"/>
      <w:lvlJc w:val="left"/>
      <w:pPr>
        <w:ind w:left="1440" w:hanging="360"/>
      </w:pPr>
      <w:rPr>
        <w:rFonts w:ascii="Courier New" w:hAnsi="Courier New" w:hint="default"/>
      </w:rPr>
    </w:lvl>
    <w:lvl w:ilvl="2" w:tplc="632CFCF8">
      <w:start w:val="1"/>
      <w:numFmt w:val="bullet"/>
      <w:lvlText w:val=""/>
      <w:lvlJc w:val="left"/>
      <w:pPr>
        <w:ind w:left="2160" w:hanging="360"/>
      </w:pPr>
      <w:rPr>
        <w:rFonts w:ascii="Wingdings" w:hAnsi="Wingdings" w:hint="default"/>
      </w:rPr>
    </w:lvl>
    <w:lvl w:ilvl="3" w:tplc="7CB4AA26">
      <w:start w:val="1"/>
      <w:numFmt w:val="bullet"/>
      <w:lvlText w:val=""/>
      <w:lvlJc w:val="left"/>
      <w:pPr>
        <w:ind w:left="2880" w:hanging="360"/>
      </w:pPr>
      <w:rPr>
        <w:rFonts w:ascii="Symbol" w:hAnsi="Symbol" w:hint="default"/>
      </w:rPr>
    </w:lvl>
    <w:lvl w:ilvl="4" w:tplc="279A9E48">
      <w:start w:val="1"/>
      <w:numFmt w:val="bullet"/>
      <w:lvlText w:val="o"/>
      <w:lvlJc w:val="left"/>
      <w:pPr>
        <w:ind w:left="3600" w:hanging="360"/>
      </w:pPr>
      <w:rPr>
        <w:rFonts w:ascii="Courier New" w:hAnsi="Courier New" w:hint="default"/>
      </w:rPr>
    </w:lvl>
    <w:lvl w:ilvl="5" w:tplc="DAFA601A">
      <w:start w:val="1"/>
      <w:numFmt w:val="bullet"/>
      <w:lvlText w:val=""/>
      <w:lvlJc w:val="left"/>
      <w:pPr>
        <w:ind w:left="4320" w:hanging="360"/>
      </w:pPr>
      <w:rPr>
        <w:rFonts w:ascii="Wingdings" w:hAnsi="Wingdings" w:hint="default"/>
      </w:rPr>
    </w:lvl>
    <w:lvl w:ilvl="6" w:tplc="1EFACB30">
      <w:start w:val="1"/>
      <w:numFmt w:val="bullet"/>
      <w:lvlText w:val=""/>
      <w:lvlJc w:val="left"/>
      <w:pPr>
        <w:ind w:left="5040" w:hanging="360"/>
      </w:pPr>
      <w:rPr>
        <w:rFonts w:ascii="Symbol" w:hAnsi="Symbol" w:hint="default"/>
      </w:rPr>
    </w:lvl>
    <w:lvl w:ilvl="7" w:tplc="A99682A6">
      <w:start w:val="1"/>
      <w:numFmt w:val="bullet"/>
      <w:lvlText w:val="o"/>
      <w:lvlJc w:val="left"/>
      <w:pPr>
        <w:ind w:left="5760" w:hanging="360"/>
      </w:pPr>
      <w:rPr>
        <w:rFonts w:ascii="Courier New" w:hAnsi="Courier New" w:hint="default"/>
      </w:rPr>
    </w:lvl>
    <w:lvl w:ilvl="8" w:tplc="8EDC1D58">
      <w:start w:val="1"/>
      <w:numFmt w:val="bullet"/>
      <w:lvlText w:val=""/>
      <w:lvlJc w:val="left"/>
      <w:pPr>
        <w:ind w:left="6480" w:hanging="360"/>
      </w:pPr>
      <w:rPr>
        <w:rFonts w:ascii="Wingdings" w:hAnsi="Wingdings" w:hint="default"/>
      </w:rPr>
    </w:lvl>
  </w:abstractNum>
  <w:abstractNum w:abstractNumId="2" w15:restartNumberingAfterBreak="0">
    <w:nsid w:val="134743BE"/>
    <w:multiLevelType w:val="hybridMultilevel"/>
    <w:tmpl w:val="44721B66"/>
    <w:lvl w:ilvl="0" w:tplc="9B885D06">
      <w:start w:val="1"/>
      <w:numFmt w:val="decimal"/>
      <w:lvlText w:val="%1."/>
      <w:lvlJc w:val="left"/>
      <w:pPr>
        <w:ind w:left="720" w:hanging="360"/>
      </w:pPr>
    </w:lvl>
    <w:lvl w:ilvl="1" w:tplc="36EA2C44">
      <w:start w:val="1"/>
      <w:numFmt w:val="lowerLetter"/>
      <w:lvlText w:val="%2."/>
      <w:lvlJc w:val="left"/>
      <w:pPr>
        <w:ind w:left="1440" w:hanging="360"/>
      </w:pPr>
    </w:lvl>
    <w:lvl w:ilvl="2" w:tplc="73120672">
      <w:start w:val="1"/>
      <w:numFmt w:val="lowerRoman"/>
      <w:lvlText w:val="%3."/>
      <w:lvlJc w:val="right"/>
      <w:pPr>
        <w:ind w:left="2160" w:hanging="180"/>
      </w:pPr>
    </w:lvl>
    <w:lvl w:ilvl="3" w:tplc="C736FED2">
      <w:start w:val="1"/>
      <w:numFmt w:val="decimal"/>
      <w:lvlText w:val="%4."/>
      <w:lvlJc w:val="left"/>
      <w:pPr>
        <w:ind w:left="2880" w:hanging="360"/>
      </w:pPr>
    </w:lvl>
    <w:lvl w:ilvl="4" w:tplc="877E7816">
      <w:start w:val="1"/>
      <w:numFmt w:val="lowerLetter"/>
      <w:lvlText w:val="%5."/>
      <w:lvlJc w:val="left"/>
      <w:pPr>
        <w:ind w:left="3600" w:hanging="360"/>
      </w:pPr>
    </w:lvl>
    <w:lvl w:ilvl="5" w:tplc="6178C142">
      <w:start w:val="1"/>
      <w:numFmt w:val="lowerRoman"/>
      <w:lvlText w:val="%6."/>
      <w:lvlJc w:val="right"/>
      <w:pPr>
        <w:ind w:left="4320" w:hanging="180"/>
      </w:pPr>
    </w:lvl>
    <w:lvl w:ilvl="6" w:tplc="9228B15A">
      <w:start w:val="1"/>
      <w:numFmt w:val="decimal"/>
      <w:lvlText w:val="%7."/>
      <w:lvlJc w:val="left"/>
      <w:pPr>
        <w:ind w:left="5040" w:hanging="360"/>
      </w:pPr>
    </w:lvl>
    <w:lvl w:ilvl="7" w:tplc="5FFA7792">
      <w:start w:val="1"/>
      <w:numFmt w:val="lowerLetter"/>
      <w:lvlText w:val="%8."/>
      <w:lvlJc w:val="left"/>
      <w:pPr>
        <w:ind w:left="5760" w:hanging="360"/>
      </w:pPr>
    </w:lvl>
    <w:lvl w:ilvl="8" w:tplc="97029456">
      <w:start w:val="1"/>
      <w:numFmt w:val="lowerRoman"/>
      <w:lvlText w:val="%9."/>
      <w:lvlJc w:val="right"/>
      <w:pPr>
        <w:ind w:left="6480" w:hanging="180"/>
      </w:pPr>
    </w:lvl>
  </w:abstractNum>
  <w:abstractNum w:abstractNumId="3" w15:restartNumberingAfterBreak="0">
    <w:nsid w:val="1EAE261A"/>
    <w:multiLevelType w:val="hybridMultilevel"/>
    <w:tmpl w:val="C9F67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EA0D54"/>
    <w:multiLevelType w:val="multilevel"/>
    <w:tmpl w:val="067AEC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6315DC1"/>
    <w:multiLevelType w:val="hybridMultilevel"/>
    <w:tmpl w:val="8E12F3C0"/>
    <w:lvl w:ilvl="0" w:tplc="AB3E106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04CA3EC">
      <w:start w:val="1"/>
      <w:numFmt w:val="bullet"/>
      <w:lvlText w:val=""/>
      <w:lvlJc w:val="left"/>
      <w:pPr>
        <w:ind w:left="2160" w:hanging="360"/>
      </w:pPr>
      <w:rPr>
        <w:rFonts w:ascii="Wingdings" w:hAnsi="Wingdings" w:hint="default"/>
      </w:rPr>
    </w:lvl>
    <w:lvl w:ilvl="3" w:tplc="1F7E96C4">
      <w:start w:val="1"/>
      <w:numFmt w:val="bullet"/>
      <w:lvlText w:val=""/>
      <w:lvlJc w:val="left"/>
      <w:pPr>
        <w:ind w:left="2880" w:hanging="360"/>
      </w:pPr>
      <w:rPr>
        <w:rFonts w:ascii="Symbol" w:hAnsi="Symbol" w:hint="default"/>
      </w:rPr>
    </w:lvl>
    <w:lvl w:ilvl="4" w:tplc="6A047C4A">
      <w:start w:val="1"/>
      <w:numFmt w:val="bullet"/>
      <w:lvlText w:val="o"/>
      <w:lvlJc w:val="left"/>
      <w:pPr>
        <w:ind w:left="3600" w:hanging="360"/>
      </w:pPr>
      <w:rPr>
        <w:rFonts w:ascii="Courier New" w:hAnsi="Courier New" w:hint="default"/>
      </w:rPr>
    </w:lvl>
    <w:lvl w:ilvl="5" w:tplc="BEF8C606">
      <w:start w:val="1"/>
      <w:numFmt w:val="bullet"/>
      <w:lvlText w:val=""/>
      <w:lvlJc w:val="left"/>
      <w:pPr>
        <w:ind w:left="4320" w:hanging="360"/>
      </w:pPr>
      <w:rPr>
        <w:rFonts w:ascii="Wingdings" w:hAnsi="Wingdings" w:hint="default"/>
      </w:rPr>
    </w:lvl>
    <w:lvl w:ilvl="6" w:tplc="8248723E">
      <w:start w:val="1"/>
      <w:numFmt w:val="bullet"/>
      <w:lvlText w:val=""/>
      <w:lvlJc w:val="left"/>
      <w:pPr>
        <w:ind w:left="5040" w:hanging="360"/>
      </w:pPr>
      <w:rPr>
        <w:rFonts w:ascii="Symbol" w:hAnsi="Symbol" w:hint="default"/>
      </w:rPr>
    </w:lvl>
    <w:lvl w:ilvl="7" w:tplc="3C5AC522">
      <w:start w:val="1"/>
      <w:numFmt w:val="bullet"/>
      <w:lvlText w:val="o"/>
      <w:lvlJc w:val="left"/>
      <w:pPr>
        <w:ind w:left="5760" w:hanging="360"/>
      </w:pPr>
      <w:rPr>
        <w:rFonts w:ascii="Courier New" w:hAnsi="Courier New" w:hint="default"/>
      </w:rPr>
    </w:lvl>
    <w:lvl w:ilvl="8" w:tplc="372E5936">
      <w:start w:val="1"/>
      <w:numFmt w:val="bullet"/>
      <w:lvlText w:val=""/>
      <w:lvlJc w:val="left"/>
      <w:pPr>
        <w:ind w:left="6480" w:hanging="360"/>
      </w:pPr>
      <w:rPr>
        <w:rFonts w:ascii="Wingdings" w:hAnsi="Wingdings" w:hint="default"/>
      </w:rPr>
    </w:lvl>
  </w:abstractNum>
  <w:abstractNum w:abstractNumId="6" w15:restartNumberingAfterBreak="0">
    <w:nsid w:val="60850BAA"/>
    <w:multiLevelType w:val="hybridMultilevel"/>
    <w:tmpl w:val="5FC463EE"/>
    <w:lvl w:ilvl="0" w:tplc="32566E64">
      <w:start w:val="1"/>
      <w:numFmt w:val="bullet"/>
      <w:lvlText w:val=""/>
      <w:lvlJc w:val="left"/>
      <w:pPr>
        <w:ind w:left="720" w:hanging="360"/>
      </w:pPr>
      <w:rPr>
        <w:rFonts w:ascii="Symbol" w:hAnsi="Symbol" w:hint="default"/>
      </w:rPr>
    </w:lvl>
    <w:lvl w:ilvl="1" w:tplc="795AEF62">
      <w:start w:val="1"/>
      <w:numFmt w:val="bullet"/>
      <w:lvlText w:val="o"/>
      <w:lvlJc w:val="left"/>
      <w:pPr>
        <w:ind w:left="1440" w:hanging="360"/>
      </w:pPr>
      <w:rPr>
        <w:rFonts w:ascii="Courier New" w:hAnsi="Courier New" w:hint="default"/>
      </w:rPr>
    </w:lvl>
    <w:lvl w:ilvl="2" w:tplc="36BE7BB8">
      <w:start w:val="1"/>
      <w:numFmt w:val="bullet"/>
      <w:lvlText w:val=""/>
      <w:lvlJc w:val="left"/>
      <w:pPr>
        <w:ind w:left="2160" w:hanging="360"/>
      </w:pPr>
      <w:rPr>
        <w:rFonts w:ascii="Wingdings" w:hAnsi="Wingdings" w:hint="default"/>
      </w:rPr>
    </w:lvl>
    <w:lvl w:ilvl="3" w:tplc="DE2A8582">
      <w:start w:val="1"/>
      <w:numFmt w:val="bullet"/>
      <w:lvlText w:val=""/>
      <w:lvlJc w:val="left"/>
      <w:pPr>
        <w:ind w:left="2880" w:hanging="360"/>
      </w:pPr>
      <w:rPr>
        <w:rFonts w:ascii="Symbol" w:hAnsi="Symbol" w:hint="default"/>
      </w:rPr>
    </w:lvl>
    <w:lvl w:ilvl="4" w:tplc="4AFE4F6A">
      <w:start w:val="1"/>
      <w:numFmt w:val="bullet"/>
      <w:lvlText w:val="o"/>
      <w:lvlJc w:val="left"/>
      <w:pPr>
        <w:ind w:left="3600" w:hanging="360"/>
      </w:pPr>
      <w:rPr>
        <w:rFonts w:ascii="Courier New" w:hAnsi="Courier New" w:hint="default"/>
      </w:rPr>
    </w:lvl>
    <w:lvl w:ilvl="5" w:tplc="2BACB0EE">
      <w:start w:val="1"/>
      <w:numFmt w:val="bullet"/>
      <w:lvlText w:val=""/>
      <w:lvlJc w:val="left"/>
      <w:pPr>
        <w:ind w:left="4320" w:hanging="360"/>
      </w:pPr>
      <w:rPr>
        <w:rFonts w:ascii="Wingdings" w:hAnsi="Wingdings" w:hint="default"/>
      </w:rPr>
    </w:lvl>
    <w:lvl w:ilvl="6" w:tplc="20ACD762">
      <w:start w:val="1"/>
      <w:numFmt w:val="bullet"/>
      <w:lvlText w:val=""/>
      <w:lvlJc w:val="left"/>
      <w:pPr>
        <w:ind w:left="5040" w:hanging="360"/>
      </w:pPr>
      <w:rPr>
        <w:rFonts w:ascii="Symbol" w:hAnsi="Symbol" w:hint="default"/>
      </w:rPr>
    </w:lvl>
    <w:lvl w:ilvl="7" w:tplc="6EB82C0C">
      <w:start w:val="1"/>
      <w:numFmt w:val="bullet"/>
      <w:lvlText w:val="o"/>
      <w:lvlJc w:val="left"/>
      <w:pPr>
        <w:ind w:left="5760" w:hanging="360"/>
      </w:pPr>
      <w:rPr>
        <w:rFonts w:ascii="Courier New" w:hAnsi="Courier New" w:hint="default"/>
      </w:rPr>
    </w:lvl>
    <w:lvl w:ilvl="8" w:tplc="46C8F9AE">
      <w:start w:val="1"/>
      <w:numFmt w:val="bullet"/>
      <w:lvlText w:val=""/>
      <w:lvlJc w:val="left"/>
      <w:pPr>
        <w:ind w:left="6480" w:hanging="360"/>
      </w:pPr>
      <w:rPr>
        <w:rFonts w:ascii="Wingdings" w:hAnsi="Wingdings" w:hint="default"/>
      </w:rPr>
    </w:lvl>
  </w:abstractNum>
  <w:abstractNum w:abstractNumId="7" w15:restartNumberingAfterBreak="0">
    <w:nsid w:val="688210C7"/>
    <w:multiLevelType w:val="multilevel"/>
    <w:tmpl w:val="B7E2E1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FC52147"/>
    <w:multiLevelType w:val="hybridMultilevel"/>
    <w:tmpl w:val="D3CCF5F4"/>
    <w:lvl w:ilvl="0" w:tplc="4240002E">
      <w:start w:val="1"/>
      <w:numFmt w:val="bullet"/>
      <w:lvlText w:val=""/>
      <w:lvlJc w:val="left"/>
      <w:pPr>
        <w:ind w:left="720" w:hanging="360"/>
      </w:pPr>
      <w:rPr>
        <w:rFonts w:ascii="Symbol" w:hAnsi="Symbol" w:hint="default"/>
      </w:rPr>
    </w:lvl>
    <w:lvl w:ilvl="1" w:tplc="2E283A3E">
      <w:start w:val="1"/>
      <w:numFmt w:val="bullet"/>
      <w:lvlText w:val="o"/>
      <w:lvlJc w:val="left"/>
      <w:pPr>
        <w:ind w:left="1440" w:hanging="360"/>
      </w:pPr>
      <w:rPr>
        <w:rFonts w:ascii="Courier New" w:hAnsi="Courier New" w:hint="default"/>
      </w:rPr>
    </w:lvl>
    <w:lvl w:ilvl="2" w:tplc="C326199C">
      <w:start w:val="1"/>
      <w:numFmt w:val="bullet"/>
      <w:lvlText w:val=""/>
      <w:lvlJc w:val="left"/>
      <w:pPr>
        <w:ind w:left="2160" w:hanging="360"/>
      </w:pPr>
      <w:rPr>
        <w:rFonts w:ascii="Wingdings" w:hAnsi="Wingdings" w:hint="default"/>
      </w:rPr>
    </w:lvl>
    <w:lvl w:ilvl="3" w:tplc="D2D4BC4C">
      <w:start w:val="1"/>
      <w:numFmt w:val="bullet"/>
      <w:lvlText w:val=""/>
      <w:lvlJc w:val="left"/>
      <w:pPr>
        <w:ind w:left="2880" w:hanging="360"/>
      </w:pPr>
      <w:rPr>
        <w:rFonts w:ascii="Symbol" w:hAnsi="Symbol" w:hint="default"/>
      </w:rPr>
    </w:lvl>
    <w:lvl w:ilvl="4" w:tplc="5382FB90">
      <w:start w:val="1"/>
      <w:numFmt w:val="bullet"/>
      <w:lvlText w:val="o"/>
      <w:lvlJc w:val="left"/>
      <w:pPr>
        <w:ind w:left="3600" w:hanging="360"/>
      </w:pPr>
      <w:rPr>
        <w:rFonts w:ascii="Courier New" w:hAnsi="Courier New" w:hint="default"/>
      </w:rPr>
    </w:lvl>
    <w:lvl w:ilvl="5" w:tplc="54187608">
      <w:start w:val="1"/>
      <w:numFmt w:val="bullet"/>
      <w:lvlText w:val=""/>
      <w:lvlJc w:val="left"/>
      <w:pPr>
        <w:ind w:left="4320" w:hanging="360"/>
      </w:pPr>
      <w:rPr>
        <w:rFonts w:ascii="Wingdings" w:hAnsi="Wingdings" w:hint="default"/>
      </w:rPr>
    </w:lvl>
    <w:lvl w:ilvl="6" w:tplc="B5BC619E">
      <w:start w:val="1"/>
      <w:numFmt w:val="bullet"/>
      <w:lvlText w:val=""/>
      <w:lvlJc w:val="left"/>
      <w:pPr>
        <w:ind w:left="5040" w:hanging="360"/>
      </w:pPr>
      <w:rPr>
        <w:rFonts w:ascii="Symbol" w:hAnsi="Symbol" w:hint="default"/>
      </w:rPr>
    </w:lvl>
    <w:lvl w:ilvl="7" w:tplc="718EAE30">
      <w:start w:val="1"/>
      <w:numFmt w:val="bullet"/>
      <w:lvlText w:val="o"/>
      <w:lvlJc w:val="left"/>
      <w:pPr>
        <w:ind w:left="5760" w:hanging="360"/>
      </w:pPr>
      <w:rPr>
        <w:rFonts w:ascii="Courier New" w:hAnsi="Courier New" w:hint="default"/>
      </w:rPr>
    </w:lvl>
    <w:lvl w:ilvl="8" w:tplc="D6228C54">
      <w:start w:val="1"/>
      <w:numFmt w:val="bullet"/>
      <w:lvlText w:val=""/>
      <w:lvlJc w:val="left"/>
      <w:pPr>
        <w:ind w:left="6480" w:hanging="360"/>
      </w:pPr>
      <w:rPr>
        <w:rFonts w:ascii="Wingdings" w:hAnsi="Wingdings" w:hint="default"/>
      </w:rPr>
    </w:lvl>
  </w:abstractNum>
  <w:num w:numId="1" w16cid:durableId="1141772559">
    <w:abstractNumId w:val="8"/>
  </w:num>
  <w:num w:numId="2" w16cid:durableId="617682348">
    <w:abstractNumId w:val="1"/>
  </w:num>
  <w:num w:numId="3" w16cid:durableId="1553348815">
    <w:abstractNumId w:val="0"/>
  </w:num>
  <w:num w:numId="4" w16cid:durableId="708843920">
    <w:abstractNumId w:val="5"/>
  </w:num>
  <w:num w:numId="5" w16cid:durableId="700936008">
    <w:abstractNumId w:val="6"/>
  </w:num>
  <w:num w:numId="6" w16cid:durableId="1198086482">
    <w:abstractNumId w:val="2"/>
  </w:num>
  <w:num w:numId="7" w16cid:durableId="241067855">
    <w:abstractNumId w:val="3"/>
  </w:num>
  <w:num w:numId="8" w16cid:durableId="775829382">
    <w:abstractNumId w:val="7"/>
  </w:num>
  <w:num w:numId="9" w16cid:durableId="20626316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O3MDUyNTI3MzA2szRT0lEKTi0uzszPAykwqgUAbIlF3CwAAAA="/>
  </w:docVars>
  <w:rsids>
    <w:rsidRoot w:val="00BD11A8"/>
    <w:rsid w:val="000068F4"/>
    <w:rsid w:val="00015D17"/>
    <w:rsid w:val="00023E80"/>
    <w:rsid w:val="00051D92"/>
    <w:rsid w:val="00083CD9"/>
    <w:rsid w:val="00093CE0"/>
    <w:rsid w:val="000B307F"/>
    <w:rsid w:val="000B58AF"/>
    <w:rsid w:val="000C1EED"/>
    <w:rsid w:val="000C5990"/>
    <w:rsid w:val="000C652D"/>
    <w:rsid w:val="000D6751"/>
    <w:rsid w:val="000E2108"/>
    <w:rsid w:val="0010562E"/>
    <w:rsid w:val="00110E18"/>
    <w:rsid w:val="00117337"/>
    <w:rsid w:val="00122F38"/>
    <w:rsid w:val="001303AF"/>
    <w:rsid w:val="00142857"/>
    <w:rsid w:val="001474E1"/>
    <w:rsid w:val="00150894"/>
    <w:rsid w:val="0018034C"/>
    <w:rsid w:val="00185D38"/>
    <w:rsid w:val="00192533"/>
    <w:rsid w:val="001960F6"/>
    <w:rsid w:val="001C7D07"/>
    <w:rsid w:val="001E277F"/>
    <w:rsid w:val="001E7967"/>
    <w:rsid w:val="0020081D"/>
    <w:rsid w:val="00200830"/>
    <w:rsid w:val="002424EC"/>
    <w:rsid w:val="00264F79"/>
    <w:rsid w:val="00282C1E"/>
    <w:rsid w:val="00285FD4"/>
    <w:rsid w:val="002B2925"/>
    <w:rsid w:val="002B40D8"/>
    <w:rsid w:val="002D0ED3"/>
    <w:rsid w:val="002D6EEB"/>
    <w:rsid w:val="002E4146"/>
    <w:rsid w:val="00313921"/>
    <w:rsid w:val="00341EEF"/>
    <w:rsid w:val="00353471"/>
    <w:rsid w:val="00355776"/>
    <w:rsid w:val="003572C0"/>
    <w:rsid w:val="00370BDE"/>
    <w:rsid w:val="00390AB2"/>
    <w:rsid w:val="003A4D70"/>
    <w:rsid w:val="003C13D8"/>
    <w:rsid w:val="003C208C"/>
    <w:rsid w:val="0040472C"/>
    <w:rsid w:val="004305F6"/>
    <w:rsid w:val="004444B9"/>
    <w:rsid w:val="00445C37"/>
    <w:rsid w:val="00451AA1"/>
    <w:rsid w:val="00461933"/>
    <w:rsid w:val="00471BA8"/>
    <w:rsid w:val="00482C4C"/>
    <w:rsid w:val="00484CFF"/>
    <w:rsid w:val="004C38EB"/>
    <w:rsid w:val="004D2D75"/>
    <w:rsid w:val="00521FC6"/>
    <w:rsid w:val="00553422"/>
    <w:rsid w:val="005572CC"/>
    <w:rsid w:val="00560558"/>
    <w:rsid w:val="00565F32"/>
    <w:rsid w:val="00584FD1"/>
    <w:rsid w:val="005859F5"/>
    <w:rsid w:val="005B719E"/>
    <w:rsid w:val="005C6CE6"/>
    <w:rsid w:val="005D25E7"/>
    <w:rsid w:val="005D3F00"/>
    <w:rsid w:val="005D6F60"/>
    <w:rsid w:val="005E523B"/>
    <w:rsid w:val="00610ADB"/>
    <w:rsid w:val="00614354"/>
    <w:rsid w:val="00614E45"/>
    <w:rsid w:val="006168C0"/>
    <w:rsid w:val="006745A1"/>
    <w:rsid w:val="006B5DF8"/>
    <w:rsid w:val="006D693B"/>
    <w:rsid w:val="006F22B6"/>
    <w:rsid w:val="006F2B08"/>
    <w:rsid w:val="006F6235"/>
    <w:rsid w:val="007008D3"/>
    <w:rsid w:val="00711AB2"/>
    <w:rsid w:val="0071252D"/>
    <w:rsid w:val="007344A9"/>
    <w:rsid w:val="00740871"/>
    <w:rsid w:val="00746DE8"/>
    <w:rsid w:val="00754213"/>
    <w:rsid w:val="007821DC"/>
    <w:rsid w:val="007C0E30"/>
    <w:rsid w:val="007D09C5"/>
    <w:rsid w:val="007D61AB"/>
    <w:rsid w:val="007E20B3"/>
    <w:rsid w:val="008167E7"/>
    <w:rsid w:val="00825EF1"/>
    <w:rsid w:val="0084332A"/>
    <w:rsid w:val="00844651"/>
    <w:rsid w:val="008557F8"/>
    <w:rsid w:val="00856E87"/>
    <w:rsid w:val="00857FAC"/>
    <w:rsid w:val="00860C16"/>
    <w:rsid w:val="00873335"/>
    <w:rsid w:val="00883099"/>
    <w:rsid w:val="008B540B"/>
    <w:rsid w:val="008B61C7"/>
    <w:rsid w:val="008D72CD"/>
    <w:rsid w:val="00954396"/>
    <w:rsid w:val="00980E41"/>
    <w:rsid w:val="009A5FAE"/>
    <w:rsid w:val="009C4021"/>
    <w:rsid w:val="009D0938"/>
    <w:rsid w:val="009E336B"/>
    <w:rsid w:val="009F4A8D"/>
    <w:rsid w:val="00A044DA"/>
    <w:rsid w:val="00A66827"/>
    <w:rsid w:val="00A711B5"/>
    <w:rsid w:val="00A75D2D"/>
    <w:rsid w:val="00A7608D"/>
    <w:rsid w:val="00A9293E"/>
    <w:rsid w:val="00AB7F84"/>
    <w:rsid w:val="00AD13F8"/>
    <w:rsid w:val="00AD7FA8"/>
    <w:rsid w:val="00AE0A6D"/>
    <w:rsid w:val="00B02579"/>
    <w:rsid w:val="00B13C2B"/>
    <w:rsid w:val="00B21304"/>
    <w:rsid w:val="00B2465F"/>
    <w:rsid w:val="00B43CDF"/>
    <w:rsid w:val="00B55E2B"/>
    <w:rsid w:val="00B9177E"/>
    <w:rsid w:val="00BA3CCB"/>
    <w:rsid w:val="00BA52F7"/>
    <w:rsid w:val="00BB7E04"/>
    <w:rsid w:val="00BD11A8"/>
    <w:rsid w:val="00BF75BA"/>
    <w:rsid w:val="00C15161"/>
    <w:rsid w:val="00C25D5B"/>
    <w:rsid w:val="00C357EB"/>
    <w:rsid w:val="00C41375"/>
    <w:rsid w:val="00C815E9"/>
    <w:rsid w:val="00C83A2A"/>
    <w:rsid w:val="00C841D8"/>
    <w:rsid w:val="00C9230B"/>
    <w:rsid w:val="00CA1FAB"/>
    <w:rsid w:val="00CB6C35"/>
    <w:rsid w:val="00CD0E5F"/>
    <w:rsid w:val="00CD5DCF"/>
    <w:rsid w:val="00D00261"/>
    <w:rsid w:val="00D109B6"/>
    <w:rsid w:val="00D13B90"/>
    <w:rsid w:val="00D3459C"/>
    <w:rsid w:val="00D722A8"/>
    <w:rsid w:val="00D73D61"/>
    <w:rsid w:val="00D902E0"/>
    <w:rsid w:val="00D926A3"/>
    <w:rsid w:val="00DB572C"/>
    <w:rsid w:val="00DC38EF"/>
    <w:rsid w:val="00DC52B1"/>
    <w:rsid w:val="00DE2CF3"/>
    <w:rsid w:val="00DF6416"/>
    <w:rsid w:val="00E04ABF"/>
    <w:rsid w:val="00E112CC"/>
    <w:rsid w:val="00E22DE6"/>
    <w:rsid w:val="00E26685"/>
    <w:rsid w:val="00E331B9"/>
    <w:rsid w:val="00E44EC9"/>
    <w:rsid w:val="00E70955"/>
    <w:rsid w:val="00E84607"/>
    <w:rsid w:val="00EA05A9"/>
    <w:rsid w:val="00EB5F1F"/>
    <w:rsid w:val="00EF11B7"/>
    <w:rsid w:val="00F15380"/>
    <w:rsid w:val="00F57851"/>
    <w:rsid w:val="00F611F6"/>
    <w:rsid w:val="00F814F3"/>
    <w:rsid w:val="00F919F4"/>
    <w:rsid w:val="00F95480"/>
    <w:rsid w:val="00FA55B0"/>
    <w:rsid w:val="00FA63A2"/>
    <w:rsid w:val="00FB1A0E"/>
    <w:rsid w:val="00FD786B"/>
    <w:rsid w:val="00FE4D6B"/>
    <w:rsid w:val="0780EE3E"/>
    <w:rsid w:val="0C7057B4"/>
    <w:rsid w:val="157EEA9B"/>
    <w:rsid w:val="188DCC4E"/>
    <w:rsid w:val="18FFC0BF"/>
    <w:rsid w:val="192F4B62"/>
    <w:rsid w:val="1B09552F"/>
    <w:rsid w:val="1B2E9A79"/>
    <w:rsid w:val="23A91F6C"/>
    <w:rsid w:val="25C93FB2"/>
    <w:rsid w:val="26793AA6"/>
    <w:rsid w:val="29B0DB68"/>
    <w:rsid w:val="2E86D8EF"/>
    <w:rsid w:val="323739B6"/>
    <w:rsid w:val="333E9551"/>
    <w:rsid w:val="37620B80"/>
    <w:rsid w:val="4398811A"/>
    <w:rsid w:val="4766F473"/>
    <w:rsid w:val="47801CD0"/>
    <w:rsid w:val="4816EF67"/>
    <w:rsid w:val="4902C4D4"/>
    <w:rsid w:val="49B2BFC8"/>
    <w:rsid w:val="4E769AED"/>
    <w:rsid w:val="543208E6"/>
    <w:rsid w:val="5920D624"/>
    <w:rsid w:val="5970EF92"/>
    <w:rsid w:val="5CD149CE"/>
    <w:rsid w:val="5D444C53"/>
    <w:rsid w:val="60E2C37A"/>
    <w:rsid w:val="674959DE"/>
    <w:rsid w:val="6BC2CA4C"/>
    <w:rsid w:val="73B876CA"/>
    <w:rsid w:val="73CD7ADF"/>
    <w:rsid w:val="7B50862A"/>
    <w:rsid w:val="7DA6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A6FBE3"/>
  <w15:docId w15:val="{81EAE111-3881-428A-BE51-D38337280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6F6235"/>
    <w:rPr>
      <w:color w:val="0000FF" w:themeColor="hyperlink"/>
      <w:u w:val="single"/>
    </w:rPr>
  </w:style>
  <w:style w:type="character" w:customStyle="1" w:styleId="UnresolvedMention1">
    <w:name w:val="Unresolved Mention1"/>
    <w:basedOn w:val="DefaultParagraphFont"/>
    <w:uiPriority w:val="99"/>
    <w:semiHidden/>
    <w:unhideWhenUsed/>
    <w:rsid w:val="006F6235"/>
    <w:rPr>
      <w:color w:val="605E5C"/>
      <w:shd w:val="clear" w:color="auto" w:fill="E1DFDD"/>
    </w:rPr>
  </w:style>
  <w:style w:type="character" w:styleId="CommentReference">
    <w:name w:val="annotation reference"/>
    <w:basedOn w:val="DefaultParagraphFont"/>
    <w:uiPriority w:val="99"/>
    <w:semiHidden/>
    <w:unhideWhenUsed/>
    <w:rsid w:val="00825EF1"/>
    <w:rPr>
      <w:sz w:val="16"/>
      <w:szCs w:val="16"/>
    </w:rPr>
  </w:style>
  <w:style w:type="paragraph" w:styleId="CommentText">
    <w:name w:val="annotation text"/>
    <w:basedOn w:val="Normal"/>
    <w:link w:val="CommentTextChar"/>
    <w:uiPriority w:val="99"/>
    <w:unhideWhenUsed/>
    <w:rsid w:val="00825EF1"/>
    <w:rPr>
      <w:sz w:val="20"/>
      <w:szCs w:val="20"/>
    </w:rPr>
  </w:style>
  <w:style w:type="character" w:customStyle="1" w:styleId="CommentTextChar">
    <w:name w:val="Comment Text Char"/>
    <w:basedOn w:val="DefaultParagraphFont"/>
    <w:link w:val="CommentText"/>
    <w:uiPriority w:val="99"/>
    <w:rsid w:val="00825EF1"/>
    <w:rPr>
      <w:rFonts w:ascii="Times New Roman" w:eastAsia="Times New Roman" w:hAnsi="Times New Roman"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825EF1"/>
    <w:rPr>
      <w:b/>
      <w:bCs/>
    </w:rPr>
  </w:style>
  <w:style w:type="character" w:customStyle="1" w:styleId="CommentSubjectChar">
    <w:name w:val="Comment Subject Char"/>
    <w:basedOn w:val="CommentTextChar"/>
    <w:link w:val="CommentSubject"/>
    <w:uiPriority w:val="99"/>
    <w:semiHidden/>
    <w:rsid w:val="00825EF1"/>
    <w:rPr>
      <w:rFonts w:ascii="Times New Roman" w:eastAsia="Times New Roman" w:hAnsi="Times New Roman" w:cs="Times New Roman"/>
      <w:b/>
      <w:bCs/>
      <w:sz w:val="20"/>
      <w:szCs w:val="20"/>
      <w:lang w:bidi="en-US"/>
    </w:rPr>
  </w:style>
  <w:style w:type="paragraph" w:styleId="BalloonText">
    <w:name w:val="Balloon Text"/>
    <w:basedOn w:val="Normal"/>
    <w:link w:val="BalloonTextChar"/>
    <w:uiPriority w:val="99"/>
    <w:semiHidden/>
    <w:unhideWhenUsed/>
    <w:rsid w:val="00825EF1"/>
    <w:rPr>
      <w:sz w:val="18"/>
      <w:szCs w:val="18"/>
    </w:rPr>
  </w:style>
  <w:style w:type="character" w:customStyle="1" w:styleId="BalloonTextChar">
    <w:name w:val="Balloon Text Char"/>
    <w:basedOn w:val="DefaultParagraphFont"/>
    <w:link w:val="BalloonText"/>
    <w:uiPriority w:val="99"/>
    <w:semiHidden/>
    <w:rsid w:val="00825EF1"/>
    <w:rPr>
      <w:rFonts w:ascii="Times New Roman" w:eastAsia="Times New Roman" w:hAnsi="Times New Roman" w:cs="Times New Roman"/>
      <w:sz w:val="18"/>
      <w:szCs w:val="18"/>
      <w:lang w:bidi="en-US"/>
    </w:rPr>
  </w:style>
  <w:style w:type="paragraph" w:styleId="Header">
    <w:name w:val="header"/>
    <w:basedOn w:val="Normal"/>
    <w:link w:val="HeaderChar"/>
    <w:uiPriority w:val="99"/>
    <w:unhideWhenUsed/>
    <w:rsid w:val="00560558"/>
    <w:pPr>
      <w:tabs>
        <w:tab w:val="center" w:pos="4680"/>
        <w:tab w:val="right" w:pos="9360"/>
      </w:tabs>
    </w:pPr>
  </w:style>
  <w:style w:type="character" w:customStyle="1" w:styleId="HeaderChar">
    <w:name w:val="Header Char"/>
    <w:basedOn w:val="DefaultParagraphFont"/>
    <w:link w:val="Header"/>
    <w:uiPriority w:val="99"/>
    <w:rsid w:val="00560558"/>
    <w:rPr>
      <w:rFonts w:ascii="Times New Roman" w:eastAsia="Times New Roman" w:hAnsi="Times New Roman" w:cs="Times New Roman"/>
      <w:lang w:bidi="en-US"/>
    </w:rPr>
  </w:style>
  <w:style w:type="paragraph" w:styleId="Footer">
    <w:name w:val="footer"/>
    <w:basedOn w:val="Normal"/>
    <w:link w:val="FooterChar"/>
    <w:uiPriority w:val="99"/>
    <w:unhideWhenUsed/>
    <w:rsid w:val="00560558"/>
    <w:pPr>
      <w:tabs>
        <w:tab w:val="center" w:pos="4680"/>
        <w:tab w:val="right" w:pos="9360"/>
      </w:tabs>
    </w:pPr>
  </w:style>
  <w:style w:type="character" w:customStyle="1" w:styleId="FooterChar">
    <w:name w:val="Footer Char"/>
    <w:basedOn w:val="DefaultParagraphFont"/>
    <w:link w:val="Footer"/>
    <w:uiPriority w:val="99"/>
    <w:rsid w:val="00560558"/>
    <w:rPr>
      <w:rFonts w:ascii="Times New Roman" w:eastAsia="Times New Roman" w:hAnsi="Times New Roman" w:cs="Times New Roman"/>
      <w:lang w:bidi="en-US"/>
    </w:rPr>
  </w:style>
  <w:style w:type="character" w:customStyle="1" w:styleId="A3">
    <w:name w:val="A3"/>
    <w:uiPriority w:val="99"/>
    <w:rsid w:val="006F2B08"/>
    <w:rPr>
      <w:rFonts w:cs="Times"/>
      <w:color w:val="221E1F"/>
      <w:sz w:val="20"/>
      <w:szCs w:val="20"/>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711AB2"/>
    <w:rPr>
      <w:color w:val="605E5C"/>
      <w:shd w:val="clear" w:color="auto" w:fill="E1DFDD"/>
    </w:rPr>
  </w:style>
  <w:style w:type="character" w:customStyle="1" w:styleId="BodyTextChar">
    <w:name w:val="Body Text Char"/>
    <w:basedOn w:val="DefaultParagraphFont"/>
    <w:link w:val="BodyText"/>
    <w:uiPriority w:val="1"/>
    <w:rsid w:val="006F22B6"/>
    <w:rPr>
      <w:rFonts w:ascii="Times New Roman" w:eastAsia="Times New Roman" w:hAnsi="Times New Roman" w:cs="Times New Roman"/>
      <w:sz w:val="24"/>
      <w:szCs w:val="24"/>
      <w:lang w:bidi="en-US"/>
    </w:rPr>
  </w:style>
  <w:style w:type="character" w:styleId="FollowedHyperlink">
    <w:name w:val="FollowedHyperlink"/>
    <w:basedOn w:val="DefaultParagraphFont"/>
    <w:uiPriority w:val="99"/>
    <w:semiHidden/>
    <w:unhideWhenUsed/>
    <w:rsid w:val="00093CE0"/>
    <w:rPr>
      <w:color w:val="800080" w:themeColor="followedHyperlink"/>
      <w:u w:val="single"/>
    </w:rPr>
  </w:style>
  <w:style w:type="character" w:customStyle="1" w:styleId="text-big">
    <w:name w:val="text-big"/>
    <w:basedOn w:val="DefaultParagraphFont"/>
    <w:rsid w:val="00A044DA"/>
  </w:style>
  <w:style w:type="paragraph" w:styleId="Revision">
    <w:name w:val="Revision"/>
    <w:hidden/>
    <w:uiPriority w:val="99"/>
    <w:semiHidden/>
    <w:rsid w:val="00AB7F84"/>
    <w:pPr>
      <w:widowControl/>
      <w:autoSpaceDE/>
      <w:autoSpaceDN/>
    </w:pPr>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372560">
      <w:bodyDiv w:val="1"/>
      <w:marLeft w:val="0"/>
      <w:marRight w:val="0"/>
      <w:marTop w:val="0"/>
      <w:marBottom w:val="0"/>
      <w:divBdr>
        <w:top w:val="none" w:sz="0" w:space="0" w:color="auto"/>
        <w:left w:val="none" w:sz="0" w:space="0" w:color="auto"/>
        <w:bottom w:val="none" w:sz="0" w:space="0" w:color="auto"/>
        <w:right w:val="none" w:sz="0" w:space="0" w:color="auto"/>
      </w:divBdr>
    </w:div>
    <w:div w:id="1696930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olicies.vpfa.fsu.edu/policies-and-procedures/faculty-staff/employment-recruitmen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nnescollege.fsu.edu/mathematics-education" TargetMode="External"/><Relationship Id="rId17" Type="http://schemas.openxmlformats.org/officeDocument/2006/relationships/hyperlink" Target="https://hr.fsu.edu/facultyjobs" TargetMode="External"/><Relationship Id="rId2" Type="http://schemas.openxmlformats.org/officeDocument/2006/relationships/customXml" Target="../customXml/item2.xml"/><Relationship Id="rId16" Type="http://schemas.openxmlformats.org/officeDocument/2006/relationships/hyperlink" Target="mailto:cjlarson@fsu.ed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nnescollege.fsu.edu" TargetMode="External"/><Relationship Id="rId5" Type="http://schemas.openxmlformats.org/officeDocument/2006/relationships/styles" Target="styles.xml"/><Relationship Id="rId15" Type="http://schemas.openxmlformats.org/officeDocument/2006/relationships/hyperlink" Target="https://hr.fsu.edu/working-fsu/prospective-employees"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nnescollege.fs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43b543f-f24d-4379-abbc-d673e738662a">
      <Terms xmlns="http://schemas.microsoft.com/office/infopath/2007/PartnerControls"/>
    </lcf76f155ced4ddcb4097134ff3c332f>
    <TaxCatchAll xmlns="eba4352a-c581-4f92-8f84-bb7f7d0f070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85F8351EE5524FAE932A3B39A15973" ma:contentTypeVersion="15" ma:contentTypeDescription="Create a new document." ma:contentTypeScope="" ma:versionID="12f5ed5362a4093fd204842f96b2382d">
  <xsd:schema xmlns:xsd="http://www.w3.org/2001/XMLSchema" xmlns:xs="http://www.w3.org/2001/XMLSchema" xmlns:p="http://schemas.microsoft.com/office/2006/metadata/properties" xmlns:ns2="d43b543f-f24d-4379-abbc-d673e738662a" xmlns:ns3="eba4352a-c581-4f92-8f84-bb7f7d0f070c" targetNamespace="http://schemas.microsoft.com/office/2006/metadata/properties" ma:root="true" ma:fieldsID="80eee88d3b33b0a6ec005280a87429a6" ns2:_="" ns3:_="">
    <xsd:import namespace="d43b543f-f24d-4379-abbc-d673e738662a"/>
    <xsd:import namespace="eba4352a-c581-4f92-8f84-bb7f7d0f07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3b543f-f24d-4379-abbc-d673e73866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43b83bf-5a34-45d0-bf74-ccf9241540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a4352a-c581-4f92-8f84-bb7f7d0f070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5c2ee20-4242-41d6-9404-2ad218ec040c}" ma:internalName="TaxCatchAll" ma:showField="CatchAllData" ma:web="eba4352a-c581-4f92-8f84-bb7f7d0f07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F9C785-C9DF-4CB3-8111-95F49E175731}">
  <ds:schemaRefs>
    <ds:schemaRef ds:uri="http://schemas.microsoft.com/sharepoint/v3/contenttype/forms"/>
  </ds:schemaRefs>
</ds:datastoreItem>
</file>

<file path=customXml/itemProps2.xml><?xml version="1.0" encoding="utf-8"?>
<ds:datastoreItem xmlns:ds="http://schemas.openxmlformats.org/officeDocument/2006/customXml" ds:itemID="{93245591-8545-4976-8EBB-640BED218865}">
  <ds:schemaRefs>
    <ds:schemaRef ds:uri="http://schemas.microsoft.com/office/2006/metadata/properties"/>
    <ds:schemaRef ds:uri="http://schemas.microsoft.com/office/infopath/2007/PartnerControls"/>
    <ds:schemaRef ds:uri="d43b543f-f24d-4379-abbc-d673e738662a"/>
    <ds:schemaRef ds:uri="eba4352a-c581-4f92-8f84-bb7f7d0f070c"/>
  </ds:schemaRefs>
</ds:datastoreItem>
</file>

<file path=customXml/itemProps3.xml><?xml version="1.0" encoding="utf-8"?>
<ds:datastoreItem xmlns:ds="http://schemas.openxmlformats.org/officeDocument/2006/customXml" ds:itemID="{15D8A0FC-1033-44D9-AC84-92836F0E60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3b543f-f24d-4379-abbc-d673e738662a"/>
    <ds:schemaRef ds:uri="eba4352a-c581-4f92-8f84-bb7f7d0f07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36450eb-db06-42a7-8d1b-026719f701e3}" enabled="0" method="" siteId="{a36450eb-db06-42a7-8d1b-026719f701e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954</Words>
  <Characters>5443</Characters>
  <Application>Microsoft Office Word</Application>
  <DocSecurity>0</DocSecurity>
  <Lines>45</Lines>
  <Paragraphs>12</Paragraphs>
  <ScaleCrop>false</ScaleCrop>
  <Company>Hewlett-Packard Company</Company>
  <LinksUpToDate>false</LinksUpToDate>
  <CharactersWithSpaces>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pfeiffer</dc:creator>
  <cp:lastModifiedBy>Michael Allsop</cp:lastModifiedBy>
  <cp:revision>2</cp:revision>
  <cp:lastPrinted>2026-08-11T15:39:00Z</cp:lastPrinted>
  <dcterms:created xsi:type="dcterms:W3CDTF">2026-08-28T15:43:00Z</dcterms:created>
  <dcterms:modified xsi:type="dcterms:W3CDTF">2026-08-28T15:43:00Z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2016-09-26T00:00:00Z</vt:filetime>
  </property>
  <property fmtid="{D5CDD505-2E9C-101B-9397-08002B2CF9AE}" pid="3" name="Creator">
    <vt:lpwstr>Microsoft® Word 2013</vt:lpwstr>
  </property>
  <property fmtid="{D5CDD505-2E9C-101B-9397-08002B2CF9AE}" pid="4" name="LastSaved">
    <vt:filetime>2018-08-14T00:00:00Z</vt:filetime>
  </property>
  <property fmtid="{D5CDD505-2E9C-101B-9397-08002B2CF9AE}" pid="5" name="ContentTypeId">
    <vt:lpwstr>0x0101003185F8351EE5524FAE932A3B39A15973</vt:lpwstr>
  </property>
  <property fmtid="{D5CDD505-2E9C-101B-9397-08002B2CF9AE}" pid="6" name="MediaServiceImageTags">
    <vt:lpwstr/>
  </property>
  <property fmtid="{D5CDD505-2E9C-101B-9397-08002B2CF9AE}" pid="7" name="GrammarlyDocumentId">
    <vt:lpwstr>bdecd3347a43ea65b38bacf0e170b0bf8c8eabf6866cc4c35e5369f6bf86986c</vt:lpwstr>
  </property>
</Properties>
</file>