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CE0F2" w14:textId="77777777" w:rsidR="00C13D25" w:rsidRPr="00CE6B86" w:rsidRDefault="00C13D25" w:rsidP="00C13D25">
      <w:pPr>
        <w:spacing w:after="0" w:line="360" w:lineRule="auto"/>
        <w:outlineLvl w:val="1"/>
        <w:rPr>
          <w:rFonts w:ascii="Times New Roman" w:eastAsia="Times New Roman" w:hAnsi="Times New Roman" w:cs="Times New Roman"/>
          <w:b/>
          <w:bCs/>
          <w:color w:val="4A5EA2"/>
          <w:kern w:val="36"/>
          <w:sz w:val="32"/>
          <w:szCs w:val="32"/>
        </w:rPr>
      </w:pPr>
      <w:r w:rsidRPr="00CE6B86">
        <w:rPr>
          <w:rFonts w:ascii="Times New Roman" w:eastAsia="Times New Roman" w:hAnsi="Times New Roman" w:cs="Times New Roman"/>
          <w:b/>
          <w:bCs/>
          <w:color w:val="4A5EA2"/>
          <w:kern w:val="36"/>
          <w:sz w:val="32"/>
          <w:szCs w:val="32"/>
        </w:rPr>
        <w:t>Position Announcement</w:t>
      </w:r>
    </w:p>
    <w:p w14:paraId="53DE8565" w14:textId="77777777" w:rsidR="00C13D25" w:rsidRPr="00CE6B86" w:rsidRDefault="00C13D25" w:rsidP="00C13D25">
      <w:pPr>
        <w:spacing w:after="0" w:line="360" w:lineRule="auto"/>
        <w:rPr>
          <w:rFonts w:ascii="Arial" w:eastAsia="Times New Roman" w:hAnsi="Arial" w:cs="Arial"/>
          <w:color w:val="555555"/>
          <w:sz w:val="18"/>
          <w:szCs w:val="18"/>
        </w:rPr>
      </w:pPr>
    </w:p>
    <w:p w14:paraId="1AB05999" w14:textId="77777777" w:rsidR="00C13D25" w:rsidRDefault="00C13D25" w:rsidP="00C13D25">
      <w:pPr>
        <w:spacing w:after="0" w:line="360" w:lineRule="auto"/>
        <w:jc w:val="both"/>
        <w:rPr>
          <w:rFonts w:ascii="Arial" w:eastAsia="Times New Roman" w:hAnsi="Arial" w:cs="Arial"/>
          <w:sz w:val="20"/>
          <w:szCs w:val="20"/>
        </w:rPr>
      </w:pPr>
      <w:r w:rsidRPr="00EC0439">
        <w:rPr>
          <w:rFonts w:ascii="Arial" w:eastAsia="Times New Roman" w:hAnsi="Arial" w:cs="Arial"/>
          <w:b/>
          <w:bCs/>
          <w:sz w:val="20"/>
        </w:rPr>
        <w:t>POSITION TITLE</w:t>
      </w:r>
      <w:r w:rsidRPr="00EC0439">
        <w:rPr>
          <w:rFonts w:ascii="Arial" w:eastAsia="Times New Roman" w:hAnsi="Arial" w:cs="Arial"/>
          <w:sz w:val="20"/>
          <w:szCs w:val="20"/>
        </w:rPr>
        <w:t xml:space="preserve">: DEAN </w:t>
      </w:r>
      <w:r w:rsidR="00BE3F60">
        <w:rPr>
          <w:rFonts w:ascii="Arial" w:eastAsia="Times New Roman" w:hAnsi="Arial" w:cs="Arial"/>
          <w:sz w:val="20"/>
          <w:szCs w:val="20"/>
        </w:rPr>
        <w:t>–</w:t>
      </w:r>
      <w:r w:rsidRPr="00EC0439">
        <w:rPr>
          <w:rFonts w:ascii="Arial" w:eastAsia="Times New Roman" w:hAnsi="Arial" w:cs="Arial"/>
          <w:sz w:val="20"/>
          <w:szCs w:val="20"/>
        </w:rPr>
        <w:t xml:space="preserve"> </w:t>
      </w:r>
      <w:r w:rsidR="00BE3F60">
        <w:rPr>
          <w:rFonts w:ascii="Arial" w:eastAsia="Times New Roman" w:hAnsi="Arial" w:cs="Arial"/>
          <w:sz w:val="20"/>
          <w:szCs w:val="20"/>
        </w:rPr>
        <w:t xml:space="preserve">EMMA ECCLES JONES </w:t>
      </w:r>
      <w:r w:rsidRPr="00EC0439">
        <w:rPr>
          <w:rFonts w:ascii="Arial" w:eastAsia="Times New Roman" w:hAnsi="Arial" w:cs="Arial"/>
          <w:sz w:val="20"/>
          <w:szCs w:val="20"/>
        </w:rPr>
        <w:t xml:space="preserve">COLLEGE OF </w:t>
      </w:r>
      <w:r w:rsidR="00C4280C">
        <w:rPr>
          <w:rFonts w:ascii="Arial" w:eastAsia="Times New Roman" w:hAnsi="Arial" w:cs="Arial"/>
          <w:sz w:val="20"/>
          <w:szCs w:val="20"/>
        </w:rPr>
        <w:t>EDUCATION AND HUMAN SERVICES</w:t>
      </w:r>
    </w:p>
    <w:p w14:paraId="7A69F741" w14:textId="77777777" w:rsidR="00AA4635" w:rsidRPr="00EC0439" w:rsidRDefault="00AA4635" w:rsidP="00C13D25">
      <w:pPr>
        <w:spacing w:after="0" w:line="360" w:lineRule="auto"/>
        <w:jc w:val="both"/>
        <w:rPr>
          <w:rFonts w:ascii="Arial" w:eastAsia="Times New Roman" w:hAnsi="Arial" w:cs="Arial"/>
          <w:sz w:val="20"/>
          <w:szCs w:val="20"/>
        </w:rPr>
      </w:pPr>
    </w:p>
    <w:p w14:paraId="7247700D" w14:textId="7BA7E31E" w:rsidR="00C13D25" w:rsidRPr="009503C4" w:rsidRDefault="00AA4635" w:rsidP="00A44D9B">
      <w:pPr>
        <w:spacing w:after="0" w:line="360" w:lineRule="auto"/>
        <w:rPr>
          <w:rFonts w:ascii="Arial" w:eastAsia="Times New Roman" w:hAnsi="Arial" w:cs="Arial"/>
        </w:rPr>
      </w:pPr>
      <w:r w:rsidRPr="009503C4">
        <w:rPr>
          <w:rFonts w:ascii="Arial" w:eastAsia="Times New Roman" w:hAnsi="Arial" w:cs="Arial"/>
        </w:rPr>
        <w:t>U</w:t>
      </w:r>
      <w:r w:rsidR="00C13D25" w:rsidRPr="009503C4">
        <w:rPr>
          <w:rFonts w:ascii="Arial" w:eastAsia="Times New Roman" w:hAnsi="Arial" w:cs="Arial"/>
        </w:rPr>
        <w:t xml:space="preserve">tah State University (USU) invites nominations and applications for a significant academic leadership position as Dean of the </w:t>
      </w:r>
      <w:r w:rsidR="001C54D1" w:rsidRPr="009503C4">
        <w:rPr>
          <w:rFonts w:ascii="Arial" w:eastAsia="Times New Roman" w:hAnsi="Arial" w:cs="Arial"/>
        </w:rPr>
        <w:t xml:space="preserve">Emma Eccles Jones </w:t>
      </w:r>
      <w:r w:rsidR="00C13D25" w:rsidRPr="009503C4">
        <w:rPr>
          <w:rFonts w:ascii="Arial" w:eastAsia="Times New Roman" w:hAnsi="Arial" w:cs="Arial"/>
        </w:rPr>
        <w:t xml:space="preserve">College of Education and Human Services. Utah State University is a Carnegie </w:t>
      </w:r>
      <w:r w:rsidR="00A44D9B">
        <w:rPr>
          <w:rFonts w:ascii="Arial" w:eastAsia="Times New Roman" w:hAnsi="Arial" w:cs="Arial"/>
        </w:rPr>
        <w:t xml:space="preserve">designated </w:t>
      </w:r>
      <w:r w:rsidR="00F654F0">
        <w:rPr>
          <w:rFonts w:ascii="Arial" w:eastAsia="Times New Roman" w:hAnsi="Arial" w:cs="Arial"/>
        </w:rPr>
        <w:t>High Research Activity</w:t>
      </w:r>
      <w:r w:rsidR="00C13D25" w:rsidRPr="009503C4">
        <w:rPr>
          <w:rFonts w:ascii="Arial" w:eastAsia="Times New Roman" w:hAnsi="Arial" w:cs="Arial"/>
        </w:rPr>
        <w:t xml:space="preserve"> institution, and Utah's land-grant and space-grant university</w:t>
      </w:r>
      <w:r w:rsidR="00FB3124">
        <w:rPr>
          <w:rFonts w:ascii="Arial" w:eastAsia="Times New Roman" w:hAnsi="Arial" w:cs="Arial"/>
        </w:rPr>
        <w:t xml:space="preserve"> with </w:t>
      </w:r>
      <w:r w:rsidR="00FB3124" w:rsidRPr="009503C4">
        <w:rPr>
          <w:rFonts w:ascii="Arial" w:eastAsia="Times New Roman" w:hAnsi="Arial" w:cs="Arial"/>
        </w:rPr>
        <w:t>$290M in annual research funding for each of the past three years</w:t>
      </w:r>
      <w:r w:rsidR="00C13D25" w:rsidRPr="009503C4">
        <w:rPr>
          <w:rFonts w:ascii="Arial" w:eastAsia="Times New Roman" w:hAnsi="Arial" w:cs="Arial"/>
        </w:rPr>
        <w:t>. Founded in 1888,</w:t>
      </w:r>
      <w:r w:rsidR="00A44D9B">
        <w:rPr>
          <w:rFonts w:ascii="Arial" w:eastAsia="Times New Roman" w:hAnsi="Arial" w:cs="Arial"/>
        </w:rPr>
        <w:t xml:space="preserve"> </w:t>
      </w:r>
      <w:r w:rsidR="008E3414">
        <w:rPr>
          <w:rFonts w:ascii="Arial" w:eastAsia="Times New Roman" w:hAnsi="Arial" w:cs="Arial"/>
        </w:rPr>
        <w:t>USU</w:t>
      </w:r>
      <w:r w:rsidR="004253E9" w:rsidRPr="009503C4">
        <w:rPr>
          <w:rFonts w:ascii="Arial" w:eastAsia="Times New Roman" w:hAnsi="Arial" w:cs="Arial"/>
        </w:rPr>
        <w:t xml:space="preserve"> enrolls </w:t>
      </w:r>
      <w:r w:rsidR="00903E95">
        <w:rPr>
          <w:rFonts w:ascii="Arial" w:eastAsia="Times New Roman" w:hAnsi="Arial" w:cs="Arial"/>
        </w:rPr>
        <w:t xml:space="preserve">nearly 20,000 </w:t>
      </w:r>
      <w:r w:rsidR="004253E9" w:rsidRPr="009503C4">
        <w:rPr>
          <w:rFonts w:ascii="Arial" w:eastAsia="Times New Roman" w:hAnsi="Arial" w:cs="Arial"/>
        </w:rPr>
        <w:t>students at its main campus in Logan, including 1,</w:t>
      </w:r>
      <w:r w:rsidR="00903E95">
        <w:rPr>
          <w:rFonts w:ascii="Arial" w:eastAsia="Times New Roman" w:hAnsi="Arial" w:cs="Arial"/>
        </w:rPr>
        <w:t>3</w:t>
      </w:r>
      <w:r w:rsidR="004253E9" w:rsidRPr="009503C4">
        <w:rPr>
          <w:rFonts w:ascii="Arial" w:eastAsia="Times New Roman" w:hAnsi="Arial" w:cs="Arial"/>
        </w:rPr>
        <w:t>00 graduate students. An</w:t>
      </w:r>
      <w:r w:rsidR="00903E95">
        <w:rPr>
          <w:rFonts w:ascii="Arial" w:eastAsia="Times New Roman" w:hAnsi="Arial" w:cs="Arial"/>
        </w:rPr>
        <w:t>other 7700</w:t>
      </w:r>
      <w:r w:rsidR="004253E9" w:rsidRPr="009503C4">
        <w:rPr>
          <w:rFonts w:ascii="Arial" w:eastAsia="Times New Roman" w:hAnsi="Arial" w:cs="Arial"/>
        </w:rPr>
        <w:t xml:space="preserve"> students enroll at</w:t>
      </w:r>
      <w:r w:rsidR="00C366D9">
        <w:rPr>
          <w:rFonts w:ascii="Arial" w:eastAsia="Times New Roman" w:hAnsi="Arial" w:cs="Arial"/>
        </w:rPr>
        <w:t xml:space="preserve"> </w:t>
      </w:r>
      <w:r w:rsidR="004253E9" w:rsidRPr="009503C4">
        <w:rPr>
          <w:rFonts w:ascii="Arial" w:eastAsia="Times New Roman" w:hAnsi="Arial" w:cs="Arial"/>
        </w:rPr>
        <w:t xml:space="preserve">USU’s </w:t>
      </w:r>
      <w:r w:rsidR="00903E95">
        <w:rPr>
          <w:rFonts w:ascii="Arial" w:eastAsia="Times New Roman" w:hAnsi="Arial" w:cs="Arial"/>
        </w:rPr>
        <w:t xml:space="preserve">nine Statewide </w:t>
      </w:r>
      <w:r w:rsidR="004253E9" w:rsidRPr="009503C4">
        <w:rPr>
          <w:rFonts w:ascii="Arial" w:eastAsia="Times New Roman" w:hAnsi="Arial" w:cs="Arial"/>
        </w:rPr>
        <w:t xml:space="preserve">campuses, </w:t>
      </w:r>
      <w:r w:rsidR="00903E95">
        <w:rPr>
          <w:rFonts w:ascii="Arial" w:eastAsia="Times New Roman" w:hAnsi="Arial" w:cs="Arial"/>
        </w:rPr>
        <w:t xml:space="preserve">two dozen </w:t>
      </w:r>
      <w:r w:rsidR="004253E9" w:rsidRPr="009503C4">
        <w:rPr>
          <w:rFonts w:ascii="Arial" w:eastAsia="Times New Roman" w:hAnsi="Arial" w:cs="Arial"/>
        </w:rPr>
        <w:t xml:space="preserve">teaching centers, </w:t>
      </w:r>
      <w:r w:rsidR="008E3414">
        <w:rPr>
          <w:rFonts w:ascii="Arial" w:eastAsia="Times New Roman" w:hAnsi="Arial" w:cs="Arial"/>
        </w:rPr>
        <w:t xml:space="preserve">and in its </w:t>
      </w:r>
      <w:r w:rsidR="00A44D9B" w:rsidRPr="009503C4">
        <w:rPr>
          <w:rFonts w:ascii="Arial" w:eastAsia="Times New Roman" w:hAnsi="Arial" w:cs="Arial"/>
        </w:rPr>
        <w:t>internationally</w:t>
      </w:r>
      <w:r w:rsidR="00A44D9B">
        <w:rPr>
          <w:rFonts w:ascii="Arial" w:eastAsia="Times New Roman" w:hAnsi="Arial" w:cs="Arial"/>
        </w:rPr>
        <w:t xml:space="preserve"> based</w:t>
      </w:r>
      <w:r w:rsidR="004253E9" w:rsidRPr="009503C4">
        <w:rPr>
          <w:rFonts w:ascii="Arial" w:eastAsia="Times New Roman" w:hAnsi="Arial" w:cs="Arial"/>
        </w:rPr>
        <w:t xml:space="preserve"> and online programs.</w:t>
      </w:r>
      <w:r w:rsidR="00C4280C" w:rsidRPr="009503C4">
        <w:rPr>
          <w:rFonts w:ascii="Arial" w:eastAsia="Times New Roman" w:hAnsi="Arial" w:cs="Arial"/>
        </w:rPr>
        <w:t xml:space="preserve"> In addition, </w:t>
      </w:r>
      <w:r w:rsidR="00DA76D6">
        <w:rPr>
          <w:rFonts w:ascii="Arial" w:eastAsia="Times New Roman" w:hAnsi="Arial" w:cs="Arial"/>
        </w:rPr>
        <w:t>over 3</w:t>
      </w:r>
      <w:r w:rsidR="00C13D25" w:rsidRPr="009503C4">
        <w:rPr>
          <w:rFonts w:ascii="Arial" w:eastAsia="Times New Roman" w:hAnsi="Arial" w:cs="Arial"/>
        </w:rPr>
        <w:t>,000 high school students are enrolled in USU courses as part of an innovative statewide concurrent enrollment program.</w:t>
      </w:r>
      <w:r w:rsidR="004253E9" w:rsidRPr="009503C4">
        <w:rPr>
          <w:rFonts w:ascii="Arial" w:eastAsia="Times New Roman" w:hAnsi="Arial" w:cs="Arial"/>
        </w:rPr>
        <w:t> </w:t>
      </w:r>
    </w:p>
    <w:p w14:paraId="220DC73D" w14:textId="77777777" w:rsidR="004253E9" w:rsidRPr="009503C4" w:rsidRDefault="004253E9" w:rsidP="00A44D9B">
      <w:pPr>
        <w:autoSpaceDE w:val="0"/>
        <w:autoSpaceDN w:val="0"/>
        <w:adjustRightInd w:val="0"/>
        <w:spacing w:after="0" w:line="360" w:lineRule="auto"/>
        <w:rPr>
          <w:rFonts w:ascii="Arial" w:eastAsia="Times New Roman" w:hAnsi="Arial" w:cs="Arial"/>
        </w:rPr>
      </w:pPr>
    </w:p>
    <w:p w14:paraId="07B00066" w14:textId="425C6B06" w:rsidR="00A44D9B" w:rsidRPr="009503C4" w:rsidRDefault="001D1AA9" w:rsidP="00C76732">
      <w:pPr>
        <w:spacing w:line="360" w:lineRule="auto"/>
        <w:rPr>
          <w:rFonts w:ascii="Arial" w:hAnsi="Arial" w:cs="Arial"/>
        </w:rPr>
      </w:pPr>
      <w:r w:rsidRPr="009503C4">
        <w:rPr>
          <w:rFonts w:ascii="Arial" w:eastAsia="Times New Roman" w:hAnsi="Arial" w:cs="Arial"/>
        </w:rPr>
        <w:t>The Emma Eccles Jones College of Education and Human Services</w:t>
      </w:r>
      <w:r w:rsidR="00C4280C" w:rsidRPr="009503C4">
        <w:rPr>
          <w:rFonts w:ascii="Arial" w:eastAsia="Times New Roman" w:hAnsi="Arial" w:cs="Arial"/>
        </w:rPr>
        <w:t xml:space="preserve"> </w:t>
      </w:r>
      <w:r w:rsidR="007B17C4" w:rsidRPr="009503C4">
        <w:rPr>
          <w:rFonts w:ascii="Arial" w:hAnsi="Arial" w:cs="Arial"/>
        </w:rPr>
        <w:t>ranks</w:t>
      </w:r>
      <w:r w:rsidR="00C4280C" w:rsidRPr="009503C4">
        <w:rPr>
          <w:rFonts w:ascii="Arial" w:hAnsi="Arial" w:cs="Arial"/>
        </w:rPr>
        <w:t xml:space="preserve"> in the top 2% of </w:t>
      </w:r>
      <w:r w:rsidR="00AA4635" w:rsidRPr="009503C4">
        <w:rPr>
          <w:rFonts w:ascii="Arial" w:hAnsi="Arial" w:cs="Arial"/>
        </w:rPr>
        <w:t xml:space="preserve">graduate schools of education </w:t>
      </w:r>
      <w:r w:rsidR="00A44D9B">
        <w:rPr>
          <w:rFonts w:ascii="Arial" w:hAnsi="Arial" w:cs="Arial"/>
        </w:rPr>
        <w:t xml:space="preserve">in the nation </w:t>
      </w:r>
      <w:r w:rsidR="00AA4635" w:rsidRPr="009503C4">
        <w:rPr>
          <w:rFonts w:ascii="Arial" w:hAnsi="Arial" w:cs="Arial"/>
        </w:rPr>
        <w:t>(c</w:t>
      </w:r>
      <w:r w:rsidR="00C4280C" w:rsidRPr="009503C4">
        <w:rPr>
          <w:rFonts w:ascii="Arial" w:hAnsi="Arial" w:cs="Arial"/>
        </w:rPr>
        <w:t xml:space="preserve">urrently </w:t>
      </w:r>
      <w:r w:rsidR="00121703" w:rsidRPr="009503C4">
        <w:rPr>
          <w:rFonts w:ascii="Arial" w:hAnsi="Arial" w:cs="Arial"/>
        </w:rPr>
        <w:t>29</w:t>
      </w:r>
      <w:r w:rsidR="00C4280C" w:rsidRPr="009503C4">
        <w:rPr>
          <w:rFonts w:ascii="Arial" w:hAnsi="Arial" w:cs="Arial"/>
          <w:vertAlign w:val="superscript"/>
        </w:rPr>
        <w:t>th</w:t>
      </w:r>
      <w:r w:rsidR="00C4280C" w:rsidRPr="009503C4">
        <w:rPr>
          <w:rFonts w:ascii="Arial" w:hAnsi="Arial" w:cs="Arial"/>
        </w:rPr>
        <w:t xml:space="preserve"> in a field of 1200; </w:t>
      </w:r>
      <w:r w:rsidR="00C4280C" w:rsidRPr="009503C4">
        <w:rPr>
          <w:rFonts w:ascii="Arial" w:hAnsi="Arial" w:cs="Arial"/>
          <w:i/>
          <w:iCs/>
        </w:rPr>
        <w:t>U.S. News and World Report)</w:t>
      </w:r>
      <w:r w:rsidR="00C81B7C">
        <w:rPr>
          <w:rFonts w:ascii="Arial" w:hAnsi="Arial" w:cs="Arial"/>
          <w:i/>
          <w:iCs/>
        </w:rPr>
        <w:t xml:space="preserve"> </w:t>
      </w:r>
      <w:r w:rsidR="00C81B7C" w:rsidRPr="00A44D9B">
        <w:rPr>
          <w:rFonts w:ascii="Arial" w:hAnsi="Arial" w:cs="Arial"/>
          <w:iCs/>
        </w:rPr>
        <w:t>and</w:t>
      </w:r>
      <w:r w:rsidR="00440814" w:rsidRPr="009503C4">
        <w:rPr>
          <w:rFonts w:ascii="Arial" w:eastAsia="Times New Roman" w:hAnsi="Arial" w:cs="Arial"/>
        </w:rPr>
        <w:t xml:space="preserve"> is one of the largest colleges at Utah State </w:t>
      </w:r>
      <w:r w:rsidR="00121703" w:rsidRPr="009503C4">
        <w:rPr>
          <w:rFonts w:ascii="Arial" w:eastAsia="Times New Roman" w:hAnsi="Arial" w:cs="Arial"/>
        </w:rPr>
        <w:t xml:space="preserve">University </w:t>
      </w:r>
      <w:r w:rsidR="00440814" w:rsidRPr="009503C4">
        <w:rPr>
          <w:rFonts w:ascii="Arial" w:eastAsia="Times New Roman" w:hAnsi="Arial" w:cs="Arial"/>
        </w:rPr>
        <w:t xml:space="preserve">with </w:t>
      </w:r>
      <w:r w:rsidR="00A44D9B">
        <w:rPr>
          <w:rFonts w:ascii="Arial" w:eastAsia="Times New Roman" w:hAnsi="Arial" w:cs="Arial"/>
        </w:rPr>
        <w:t xml:space="preserve">more than </w:t>
      </w:r>
      <w:r w:rsidR="00440814" w:rsidRPr="009503C4">
        <w:rPr>
          <w:rFonts w:ascii="Arial" w:eastAsia="Times New Roman" w:hAnsi="Arial" w:cs="Arial"/>
        </w:rPr>
        <w:t>130 tenure-track faculty</w:t>
      </w:r>
      <w:r w:rsidR="00D6213B" w:rsidRPr="009503C4">
        <w:rPr>
          <w:rFonts w:ascii="Arial" w:eastAsia="Times New Roman" w:hAnsi="Arial" w:cs="Arial"/>
        </w:rPr>
        <w:t xml:space="preserve"> in </w:t>
      </w:r>
      <w:r w:rsidR="004674EB">
        <w:rPr>
          <w:rFonts w:ascii="Arial" w:eastAsia="Times New Roman" w:hAnsi="Arial" w:cs="Arial"/>
        </w:rPr>
        <w:t xml:space="preserve">eight </w:t>
      </w:r>
      <w:r w:rsidR="00D6213B" w:rsidRPr="009503C4">
        <w:rPr>
          <w:rFonts w:ascii="Arial" w:eastAsia="Times New Roman" w:hAnsi="Arial" w:cs="Arial"/>
        </w:rPr>
        <w:t>departments.</w:t>
      </w:r>
      <w:r w:rsidR="00C81B7C">
        <w:rPr>
          <w:rFonts w:ascii="Arial" w:eastAsia="Times New Roman" w:hAnsi="Arial" w:cs="Arial"/>
        </w:rPr>
        <w:t xml:space="preserve"> The departments are Communicative Disorders and Deaf Education, Human Development and Family Studies, Instructional Technology and Learning Sciences, Kinesiology and Health Science, Nursing, Psychology,</w:t>
      </w:r>
      <w:r w:rsidR="00D6213B" w:rsidRPr="009503C4">
        <w:rPr>
          <w:rFonts w:ascii="Arial" w:eastAsia="Times New Roman" w:hAnsi="Arial" w:cs="Arial"/>
        </w:rPr>
        <w:t xml:space="preserve"> </w:t>
      </w:r>
      <w:r w:rsidR="00AC28E1">
        <w:rPr>
          <w:rFonts w:ascii="Arial" w:eastAsia="Times New Roman" w:hAnsi="Arial" w:cs="Arial"/>
        </w:rPr>
        <w:t xml:space="preserve">the School of Teacher Education and Leadership, and Special Education and Rehabilitation Counseling. </w:t>
      </w:r>
      <w:r w:rsidR="00D6213B" w:rsidRPr="009503C4">
        <w:rPr>
          <w:rFonts w:ascii="Arial" w:eastAsia="Times New Roman" w:hAnsi="Arial" w:cs="Arial"/>
        </w:rPr>
        <w:t xml:space="preserve">The college is also </w:t>
      </w:r>
      <w:r w:rsidR="00C4280C" w:rsidRPr="009503C4">
        <w:rPr>
          <w:rFonts w:ascii="Arial" w:eastAsia="Times New Roman" w:hAnsi="Arial" w:cs="Arial"/>
        </w:rPr>
        <w:t>home to thriving and innovative research center</w:t>
      </w:r>
      <w:r w:rsidR="00D6213B" w:rsidRPr="009503C4">
        <w:rPr>
          <w:rFonts w:ascii="Arial" w:eastAsia="Times New Roman" w:hAnsi="Arial" w:cs="Arial"/>
        </w:rPr>
        <w:t xml:space="preserve">s including the </w:t>
      </w:r>
      <w:r w:rsidR="00D6213B" w:rsidRPr="009503C4">
        <w:rPr>
          <w:rFonts w:ascii="Arial" w:hAnsi="Arial" w:cs="Arial"/>
          <w:i/>
          <w:iCs/>
        </w:rPr>
        <w:t>Cente</w:t>
      </w:r>
      <w:r w:rsidR="004653C8" w:rsidRPr="009503C4">
        <w:rPr>
          <w:rFonts w:ascii="Arial" w:hAnsi="Arial" w:cs="Arial"/>
          <w:i/>
          <w:iCs/>
        </w:rPr>
        <w:t>r for Persons with Disabilities</w:t>
      </w:r>
      <w:r w:rsidR="00BE3F60" w:rsidRPr="009503C4">
        <w:rPr>
          <w:rFonts w:ascii="Arial" w:hAnsi="Arial" w:cs="Arial"/>
          <w:iCs/>
        </w:rPr>
        <w:t xml:space="preserve"> </w:t>
      </w:r>
      <w:r w:rsidR="00D6213B" w:rsidRPr="009503C4">
        <w:rPr>
          <w:rFonts w:ascii="Arial" w:hAnsi="Arial" w:cs="Arial"/>
        </w:rPr>
        <w:t>generat</w:t>
      </w:r>
      <w:r w:rsidR="00AC28E1">
        <w:rPr>
          <w:rFonts w:ascii="Arial" w:hAnsi="Arial" w:cs="Arial"/>
        </w:rPr>
        <w:t>ing</w:t>
      </w:r>
      <w:r w:rsidR="00D6213B" w:rsidRPr="009503C4">
        <w:rPr>
          <w:rFonts w:ascii="Arial" w:hAnsi="Arial" w:cs="Arial"/>
        </w:rPr>
        <w:t xml:space="preserve"> $1</w:t>
      </w:r>
      <w:r w:rsidR="00A44D9B">
        <w:rPr>
          <w:rFonts w:ascii="Arial" w:hAnsi="Arial" w:cs="Arial"/>
        </w:rPr>
        <w:t>9</w:t>
      </w:r>
      <w:r w:rsidR="00D6213B" w:rsidRPr="009503C4">
        <w:rPr>
          <w:rFonts w:ascii="Arial" w:hAnsi="Arial" w:cs="Arial"/>
        </w:rPr>
        <w:t xml:space="preserve"> million </w:t>
      </w:r>
      <w:r w:rsidR="00AC28E1">
        <w:rPr>
          <w:rFonts w:ascii="Arial" w:hAnsi="Arial" w:cs="Arial"/>
        </w:rPr>
        <w:t xml:space="preserve">in research funding </w:t>
      </w:r>
      <w:r w:rsidR="00D6213B" w:rsidRPr="009503C4">
        <w:rPr>
          <w:rFonts w:ascii="Arial" w:hAnsi="Arial" w:cs="Arial"/>
        </w:rPr>
        <w:t>annually and achiev</w:t>
      </w:r>
      <w:r w:rsidR="00AC28E1">
        <w:rPr>
          <w:rFonts w:ascii="Arial" w:hAnsi="Arial" w:cs="Arial"/>
        </w:rPr>
        <w:t>ing</w:t>
      </w:r>
      <w:r w:rsidR="00D6213B" w:rsidRPr="009503C4">
        <w:rPr>
          <w:rFonts w:ascii="Arial" w:hAnsi="Arial" w:cs="Arial"/>
        </w:rPr>
        <w:t xml:space="preserve"> international stature; the </w:t>
      </w:r>
      <w:r w:rsidR="00D6213B" w:rsidRPr="009503C4">
        <w:rPr>
          <w:rFonts w:ascii="Arial" w:hAnsi="Arial" w:cs="Arial"/>
          <w:i/>
          <w:iCs/>
        </w:rPr>
        <w:t>National Center for Hearing Assessment and</w:t>
      </w:r>
      <w:r w:rsidR="00D6213B" w:rsidRPr="009503C4">
        <w:rPr>
          <w:rFonts w:ascii="Arial" w:hAnsi="Arial" w:cs="Arial"/>
        </w:rPr>
        <w:t xml:space="preserve"> </w:t>
      </w:r>
      <w:r w:rsidR="00D6213B" w:rsidRPr="009503C4">
        <w:rPr>
          <w:rFonts w:ascii="Arial" w:hAnsi="Arial" w:cs="Arial"/>
          <w:i/>
          <w:iCs/>
        </w:rPr>
        <w:t xml:space="preserve">Management, </w:t>
      </w:r>
      <w:r w:rsidR="00D6213B" w:rsidRPr="009503C4">
        <w:rPr>
          <w:rFonts w:ascii="Arial" w:hAnsi="Arial" w:cs="Arial"/>
        </w:rPr>
        <w:t>a</w:t>
      </w:r>
      <w:r w:rsidR="00A44D9B">
        <w:rPr>
          <w:rFonts w:ascii="Arial" w:hAnsi="Arial" w:cs="Arial"/>
        </w:rPr>
        <w:t>n outreach, training, and evaluation</w:t>
      </w:r>
      <w:r w:rsidR="00D6213B" w:rsidRPr="009503C4">
        <w:rPr>
          <w:rFonts w:ascii="Arial" w:hAnsi="Arial" w:cs="Arial"/>
        </w:rPr>
        <w:t xml:space="preserve"> unit dedicated to early hearing detection and intervention and universal newborn hearing screening; </w:t>
      </w:r>
      <w:r w:rsidR="00DA76D6">
        <w:rPr>
          <w:rFonts w:ascii="Arial" w:hAnsi="Arial" w:cs="Arial"/>
        </w:rPr>
        <w:t xml:space="preserve">the </w:t>
      </w:r>
      <w:r w:rsidR="00DA76D6" w:rsidRPr="00A44D9B">
        <w:rPr>
          <w:rFonts w:ascii="Arial" w:hAnsi="Arial" w:cs="Arial"/>
          <w:i/>
        </w:rPr>
        <w:t>Sorenson Legacy Foundation Center for Clinical Excellence</w:t>
      </w:r>
      <w:r w:rsidR="00DA76D6">
        <w:rPr>
          <w:rFonts w:ascii="Arial" w:hAnsi="Arial" w:cs="Arial"/>
        </w:rPr>
        <w:t xml:space="preserve"> providing </w:t>
      </w:r>
      <w:r w:rsidR="00AC28E1">
        <w:rPr>
          <w:rFonts w:ascii="Arial" w:hAnsi="Arial" w:cs="Arial"/>
        </w:rPr>
        <w:t>comprehensive clinical services</w:t>
      </w:r>
      <w:r w:rsidR="00DA76D6">
        <w:rPr>
          <w:rFonts w:ascii="Arial" w:hAnsi="Arial" w:cs="Arial"/>
        </w:rPr>
        <w:t xml:space="preserve"> and applied training in multiple areas including hearing and balance, speech-language, and behavioral health</w:t>
      </w:r>
      <w:r w:rsidR="00AC28E1">
        <w:rPr>
          <w:rFonts w:ascii="Arial" w:hAnsi="Arial" w:cs="Arial"/>
        </w:rPr>
        <w:t>;</w:t>
      </w:r>
      <w:r w:rsidR="00DA76D6">
        <w:rPr>
          <w:rFonts w:ascii="Arial" w:hAnsi="Arial" w:cs="Arial"/>
        </w:rPr>
        <w:t xml:space="preserve"> </w:t>
      </w:r>
      <w:r w:rsidR="00D6213B" w:rsidRPr="009503C4">
        <w:rPr>
          <w:rFonts w:ascii="Arial" w:hAnsi="Arial" w:cs="Arial"/>
        </w:rPr>
        <w:t xml:space="preserve">and the </w:t>
      </w:r>
      <w:r w:rsidR="00D6213B" w:rsidRPr="009503C4">
        <w:rPr>
          <w:rFonts w:ascii="Arial" w:hAnsi="Arial" w:cs="Arial"/>
          <w:i/>
          <w:iCs/>
        </w:rPr>
        <w:t xml:space="preserve">Center for the School of the Future, </w:t>
      </w:r>
      <w:r w:rsidR="00D6213B" w:rsidRPr="009503C4">
        <w:rPr>
          <w:rFonts w:ascii="Arial" w:hAnsi="Arial" w:cs="Arial"/>
        </w:rPr>
        <w:t xml:space="preserve">a </w:t>
      </w:r>
      <w:r w:rsidR="00A44D9B">
        <w:rPr>
          <w:rFonts w:ascii="Arial" w:hAnsi="Arial" w:cs="Arial"/>
        </w:rPr>
        <w:t xml:space="preserve">policy and </w:t>
      </w:r>
      <w:r w:rsidR="00D6213B" w:rsidRPr="009503C4">
        <w:rPr>
          <w:rFonts w:ascii="Arial" w:hAnsi="Arial" w:cs="Arial"/>
        </w:rPr>
        <w:t xml:space="preserve">research unit </w:t>
      </w:r>
      <w:r w:rsidR="00A44D9B" w:rsidRPr="009503C4">
        <w:rPr>
          <w:rFonts w:ascii="Arial" w:hAnsi="Arial" w:cs="Arial"/>
        </w:rPr>
        <w:t>d</w:t>
      </w:r>
      <w:r w:rsidR="00A44D9B">
        <w:rPr>
          <w:rFonts w:ascii="Arial" w:hAnsi="Arial" w:cs="Arial"/>
        </w:rPr>
        <w:t>evoted</w:t>
      </w:r>
      <w:r w:rsidR="00A44D9B" w:rsidRPr="009503C4">
        <w:rPr>
          <w:rFonts w:ascii="Arial" w:hAnsi="Arial" w:cs="Arial"/>
        </w:rPr>
        <w:t xml:space="preserve"> </w:t>
      </w:r>
      <w:r w:rsidR="00D6213B" w:rsidRPr="009503C4">
        <w:rPr>
          <w:rFonts w:ascii="Arial" w:hAnsi="Arial" w:cs="Arial"/>
        </w:rPr>
        <w:t xml:space="preserve">to improving educational quality and effectiveness. </w:t>
      </w:r>
      <w:r w:rsidR="00A44D9B">
        <w:rPr>
          <w:rFonts w:ascii="Arial" w:eastAsia="Times New Roman" w:hAnsi="Arial" w:cs="Arial"/>
        </w:rPr>
        <w:t>Overall, the college is ranked 12</w:t>
      </w:r>
      <w:r w:rsidR="00A44D9B" w:rsidRPr="002C0053">
        <w:rPr>
          <w:rFonts w:ascii="Arial" w:eastAsia="Times New Roman" w:hAnsi="Arial" w:cs="Arial"/>
          <w:vertAlign w:val="superscript"/>
        </w:rPr>
        <w:t>th</w:t>
      </w:r>
      <w:r w:rsidR="00A44D9B">
        <w:rPr>
          <w:rFonts w:ascii="Arial" w:eastAsia="Times New Roman" w:hAnsi="Arial" w:cs="Arial"/>
        </w:rPr>
        <w:t xml:space="preserve"> in the nation among colleges of education in external research dollars ($41.8 million in 2020).</w:t>
      </w:r>
      <w:r w:rsidR="00D6213B" w:rsidRPr="009503C4">
        <w:rPr>
          <w:rFonts w:ascii="Arial" w:hAnsi="Arial" w:cs="Arial"/>
        </w:rPr>
        <w:t xml:space="preserve"> Furthermore, the </w:t>
      </w:r>
      <w:r w:rsidR="001C54D1" w:rsidRPr="009503C4">
        <w:rPr>
          <w:rFonts w:ascii="Arial" w:eastAsia="Times New Roman" w:hAnsi="Arial" w:cs="Arial"/>
        </w:rPr>
        <w:t xml:space="preserve">Emma Eccles Jones </w:t>
      </w:r>
      <w:r w:rsidR="00D6213B" w:rsidRPr="009503C4">
        <w:rPr>
          <w:rFonts w:ascii="Arial" w:hAnsi="Arial" w:cs="Arial"/>
        </w:rPr>
        <w:t xml:space="preserve">College of Education and Human Services has been home </w:t>
      </w:r>
      <w:r w:rsidR="00F62767" w:rsidRPr="009503C4">
        <w:rPr>
          <w:rFonts w:ascii="Arial" w:hAnsi="Arial" w:cs="Arial"/>
        </w:rPr>
        <w:t>to</w:t>
      </w:r>
      <w:r w:rsidR="00D6213B" w:rsidRPr="009503C4">
        <w:rPr>
          <w:rFonts w:ascii="Arial" w:hAnsi="Arial" w:cs="Arial"/>
        </w:rPr>
        <w:t xml:space="preserve"> the </w:t>
      </w:r>
      <w:r w:rsidR="00D6213B" w:rsidRPr="009503C4">
        <w:rPr>
          <w:rFonts w:ascii="Arial" w:hAnsi="Arial" w:cs="Arial"/>
          <w:i/>
          <w:iCs/>
        </w:rPr>
        <w:t xml:space="preserve">Edith Bowen Laboratory School, </w:t>
      </w:r>
      <w:r w:rsidR="00D6213B" w:rsidRPr="009503C4">
        <w:rPr>
          <w:rFonts w:ascii="Arial" w:hAnsi="Arial" w:cs="Arial"/>
        </w:rPr>
        <w:t>an exemplary model of</w:t>
      </w:r>
      <w:r w:rsidR="00AA4635" w:rsidRPr="009503C4">
        <w:rPr>
          <w:rFonts w:ascii="Arial" w:hAnsi="Arial" w:cs="Arial"/>
        </w:rPr>
        <w:t xml:space="preserve"> </w:t>
      </w:r>
      <w:r w:rsidR="00D6213B" w:rsidRPr="009503C4">
        <w:rPr>
          <w:rFonts w:ascii="Arial" w:hAnsi="Arial" w:cs="Arial"/>
        </w:rPr>
        <w:t>elementary school “best practice</w:t>
      </w:r>
      <w:r w:rsidR="00F62767" w:rsidRPr="009503C4">
        <w:rPr>
          <w:rFonts w:ascii="Arial" w:hAnsi="Arial" w:cs="Arial"/>
        </w:rPr>
        <w:t>,</w:t>
      </w:r>
      <w:r w:rsidR="00D6213B" w:rsidRPr="009503C4">
        <w:rPr>
          <w:rFonts w:ascii="Arial" w:hAnsi="Arial" w:cs="Arial"/>
        </w:rPr>
        <w:t xml:space="preserve">” for </w:t>
      </w:r>
      <w:r w:rsidR="00121703" w:rsidRPr="009503C4">
        <w:rPr>
          <w:rFonts w:ascii="Arial" w:hAnsi="Arial" w:cs="Arial"/>
        </w:rPr>
        <w:t>9</w:t>
      </w:r>
      <w:r w:rsidR="00D6213B" w:rsidRPr="009503C4">
        <w:rPr>
          <w:rFonts w:ascii="Arial" w:hAnsi="Arial" w:cs="Arial"/>
        </w:rPr>
        <w:t>2 years</w:t>
      </w:r>
      <w:r w:rsidR="00DA08C5" w:rsidRPr="009503C4">
        <w:rPr>
          <w:rFonts w:ascii="Arial" w:hAnsi="Arial" w:cs="Arial"/>
        </w:rPr>
        <w:t xml:space="preserve">. </w:t>
      </w:r>
      <w:r w:rsidR="00AA4635" w:rsidRPr="009503C4">
        <w:rPr>
          <w:rFonts w:ascii="Arial" w:eastAsia="Times New Roman" w:hAnsi="Arial" w:cs="Arial"/>
        </w:rPr>
        <w:t xml:space="preserve">The faculty in the </w:t>
      </w:r>
      <w:r w:rsidR="001C54D1" w:rsidRPr="009503C4">
        <w:rPr>
          <w:rFonts w:ascii="Arial" w:eastAsia="Times New Roman" w:hAnsi="Arial" w:cs="Arial"/>
        </w:rPr>
        <w:t xml:space="preserve">Emma </w:t>
      </w:r>
      <w:r w:rsidR="001C54D1" w:rsidRPr="009503C4">
        <w:rPr>
          <w:rFonts w:ascii="Arial" w:eastAsia="Times New Roman" w:hAnsi="Arial" w:cs="Arial"/>
        </w:rPr>
        <w:lastRenderedPageBreak/>
        <w:t xml:space="preserve">Eccles Jones </w:t>
      </w:r>
      <w:r w:rsidR="00AA4635" w:rsidRPr="009503C4">
        <w:rPr>
          <w:rFonts w:ascii="Arial" w:eastAsia="Times New Roman" w:hAnsi="Arial" w:cs="Arial"/>
        </w:rPr>
        <w:t>College of Education and Human Services are not only dedicated scholars who value engagement in research</w:t>
      </w:r>
      <w:r w:rsidR="001C54D1" w:rsidRPr="009503C4">
        <w:rPr>
          <w:rFonts w:ascii="Arial" w:eastAsia="Times New Roman" w:hAnsi="Arial" w:cs="Arial"/>
        </w:rPr>
        <w:t>,</w:t>
      </w:r>
      <w:r w:rsidR="00AA4635" w:rsidRPr="009503C4">
        <w:rPr>
          <w:rFonts w:ascii="Arial" w:eastAsia="Times New Roman" w:hAnsi="Arial" w:cs="Arial"/>
        </w:rPr>
        <w:t xml:space="preserve"> but </w:t>
      </w:r>
      <w:r w:rsidR="001C54D1" w:rsidRPr="009503C4">
        <w:rPr>
          <w:rFonts w:ascii="Arial" w:eastAsia="Times New Roman" w:hAnsi="Arial" w:cs="Arial"/>
        </w:rPr>
        <w:t xml:space="preserve">also </w:t>
      </w:r>
      <w:r w:rsidR="00AA4635" w:rsidRPr="009503C4">
        <w:rPr>
          <w:rFonts w:ascii="Arial" w:eastAsia="Times New Roman" w:hAnsi="Arial" w:cs="Arial"/>
        </w:rPr>
        <w:t>take great pride in their teaching</w:t>
      </w:r>
      <w:r w:rsidR="001C54D1" w:rsidRPr="009503C4">
        <w:rPr>
          <w:rFonts w:ascii="Arial" w:eastAsia="Times New Roman" w:hAnsi="Arial" w:cs="Arial"/>
        </w:rPr>
        <w:t xml:space="preserve"> and professional service.</w:t>
      </w:r>
      <w:r w:rsidR="00DA08C5" w:rsidRPr="009503C4">
        <w:rPr>
          <w:rFonts w:ascii="Arial" w:eastAsia="Times New Roman" w:hAnsi="Arial" w:cs="Arial"/>
        </w:rPr>
        <w:t xml:space="preserve"> </w:t>
      </w:r>
      <w:r w:rsidR="00AA4635" w:rsidRPr="009503C4">
        <w:rPr>
          <w:rFonts w:ascii="Arial" w:eastAsia="Times New Roman" w:hAnsi="Arial" w:cs="Arial"/>
        </w:rPr>
        <w:t xml:space="preserve">For example, the college </w:t>
      </w:r>
      <w:r w:rsidR="00D6213B" w:rsidRPr="009503C4">
        <w:rPr>
          <w:rFonts w:ascii="Arial" w:hAnsi="Arial" w:cs="Arial"/>
        </w:rPr>
        <w:t>is the top producer of early childhood, elementary, and special education teachers among Utah’</w:t>
      </w:r>
      <w:r w:rsidR="00AA4635" w:rsidRPr="009503C4">
        <w:rPr>
          <w:rFonts w:ascii="Arial" w:hAnsi="Arial" w:cs="Arial"/>
        </w:rPr>
        <w:t xml:space="preserve">s public institutions from its nearly </w:t>
      </w:r>
      <w:r w:rsidR="00842843" w:rsidRPr="00C76732">
        <w:rPr>
          <w:rFonts w:ascii="Arial" w:hAnsi="Arial" w:cs="Arial"/>
          <w:color w:val="000000" w:themeColor="text1"/>
        </w:rPr>
        <w:t>3</w:t>
      </w:r>
      <w:r w:rsidR="00AA4635" w:rsidRPr="00C76732">
        <w:rPr>
          <w:rFonts w:ascii="Arial" w:hAnsi="Arial" w:cs="Arial"/>
          <w:color w:val="000000" w:themeColor="text1"/>
        </w:rPr>
        <w:t>,</w:t>
      </w:r>
      <w:r w:rsidR="00172D0B" w:rsidRPr="00C76732">
        <w:rPr>
          <w:rFonts w:ascii="Arial" w:hAnsi="Arial" w:cs="Arial"/>
          <w:color w:val="000000" w:themeColor="text1"/>
        </w:rPr>
        <w:t>2</w:t>
      </w:r>
      <w:r w:rsidR="00842843" w:rsidRPr="00C76732">
        <w:rPr>
          <w:rFonts w:ascii="Arial" w:hAnsi="Arial" w:cs="Arial"/>
          <w:color w:val="000000" w:themeColor="text1"/>
        </w:rPr>
        <w:t xml:space="preserve">00 </w:t>
      </w:r>
      <w:r w:rsidR="00842843" w:rsidRPr="009503C4">
        <w:rPr>
          <w:rFonts w:ascii="Arial" w:hAnsi="Arial" w:cs="Arial"/>
        </w:rPr>
        <w:t>undergraduates</w:t>
      </w:r>
      <w:r w:rsidR="00AA4635" w:rsidRPr="009503C4">
        <w:rPr>
          <w:rFonts w:ascii="Arial" w:hAnsi="Arial" w:cs="Arial"/>
        </w:rPr>
        <w:t xml:space="preserve">.  </w:t>
      </w:r>
    </w:p>
    <w:p w14:paraId="1347470B" w14:textId="77777777" w:rsidR="004253E9" w:rsidRPr="009503C4" w:rsidRDefault="004253E9" w:rsidP="00A44D9B">
      <w:pPr>
        <w:autoSpaceDE w:val="0"/>
        <w:autoSpaceDN w:val="0"/>
        <w:adjustRightInd w:val="0"/>
        <w:spacing w:after="0" w:line="360" w:lineRule="auto"/>
        <w:rPr>
          <w:rFonts w:ascii="Arial" w:eastAsia="Times New Roman" w:hAnsi="Arial" w:cs="Arial"/>
        </w:rPr>
      </w:pPr>
    </w:p>
    <w:p w14:paraId="1CFDC4B4" w14:textId="33EBB466" w:rsidR="00C13D25" w:rsidRPr="009503C4" w:rsidRDefault="00516BF2">
      <w:pPr>
        <w:spacing w:line="360" w:lineRule="auto"/>
        <w:rPr>
          <w:rFonts w:ascii="Arial" w:hAnsi="Arial" w:cs="Arial"/>
        </w:rPr>
      </w:pPr>
      <w:r w:rsidRPr="009503C4">
        <w:rPr>
          <w:rFonts w:ascii="Arial" w:eastAsia="Times New Roman" w:hAnsi="Arial" w:cs="Arial"/>
        </w:rPr>
        <w:t xml:space="preserve">Leadership of </w:t>
      </w:r>
      <w:r w:rsidR="004F1BF8" w:rsidRPr="009503C4">
        <w:rPr>
          <w:rFonts w:ascii="Arial" w:eastAsia="Times New Roman" w:hAnsi="Arial" w:cs="Arial"/>
        </w:rPr>
        <w:t xml:space="preserve">the renowned Emma Eccles Jones College of Education and Human Services </w:t>
      </w:r>
      <w:r w:rsidRPr="009503C4">
        <w:rPr>
          <w:rFonts w:ascii="Arial" w:eastAsia="Times New Roman" w:hAnsi="Arial" w:cs="Arial"/>
        </w:rPr>
        <w:t>is an extraordinary professional opportunity</w:t>
      </w:r>
      <w:r w:rsidR="007B17C4">
        <w:rPr>
          <w:rFonts w:ascii="Arial" w:eastAsia="Times New Roman" w:hAnsi="Arial" w:cs="Arial"/>
        </w:rPr>
        <w:t>.</w:t>
      </w:r>
      <w:r w:rsidRPr="009503C4">
        <w:rPr>
          <w:rFonts w:ascii="Arial" w:eastAsia="Times New Roman" w:hAnsi="Arial" w:cs="Arial"/>
        </w:rPr>
        <w:t xml:space="preserve"> </w:t>
      </w:r>
      <w:r w:rsidR="00C13D25" w:rsidRPr="009503C4">
        <w:rPr>
          <w:rFonts w:ascii="Arial" w:eastAsia="Times New Roman" w:hAnsi="Arial" w:cs="Arial"/>
        </w:rPr>
        <w:t>The Dean</w:t>
      </w:r>
      <w:r w:rsidRPr="009503C4">
        <w:rPr>
          <w:rFonts w:ascii="Arial" w:eastAsia="Times New Roman" w:hAnsi="Arial" w:cs="Arial"/>
        </w:rPr>
        <w:t xml:space="preserve">, </w:t>
      </w:r>
      <w:r w:rsidR="00C13D25" w:rsidRPr="009503C4">
        <w:rPr>
          <w:rFonts w:ascii="Arial" w:eastAsia="Times New Roman" w:hAnsi="Arial" w:cs="Arial"/>
        </w:rPr>
        <w:t>report</w:t>
      </w:r>
      <w:r w:rsidRPr="009503C4">
        <w:rPr>
          <w:rFonts w:ascii="Arial" w:eastAsia="Times New Roman" w:hAnsi="Arial" w:cs="Arial"/>
        </w:rPr>
        <w:t xml:space="preserve">ing </w:t>
      </w:r>
      <w:r w:rsidR="00C13D25" w:rsidRPr="009503C4">
        <w:rPr>
          <w:rFonts w:ascii="Arial" w:eastAsia="Times New Roman" w:hAnsi="Arial" w:cs="Arial"/>
        </w:rPr>
        <w:t>to the Executive Vice President and Provost</w:t>
      </w:r>
      <w:r w:rsidRPr="009503C4">
        <w:rPr>
          <w:rFonts w:ascii="Arial" w:eastAsia="Times New Roman" w:hAnsi="Arial" w:cs="Arial"/>
        </w:rPr>
        <w:t>,</w:t>
      </w:r>
      <w:r w:rsidR="00C13D25" w:rsidRPr="009503C4">
        <w:rPr>
          <w:rFonts w:ascii="Arial" w:eastAsia="Times New Roman" w:hAnsi="Arial" w:cs="Arial"/>
        </w:rPr>
        <w:t xml:space="preserve"> </w:t>
      </w:r>
      <w:r w:rsidR="007B17C4">
        <w:rPr>
          <w:rFonts w:ascii="Arial" w:eastAsia="Times New Roman" w:hAnsi="Arial" w:cs="Arial"/>
        </w:rPr>
        <w:t xml:space="preserve">will </w:t>
      </w:r>
      <w:r w:rsidR="0022592E" w:rsidRPr="009503C4">
        <w:rPr>
          <w:rFonts w:ascii="Arial" w:eastAsia="Times New Roman" w:hAnsi="Arial" w:cs="Arial"/>
        </w:rPr>
        <w:t xml:space="preserve">provide </w:t>
      </w:r>
      <w:r w:rsidRPr="009503C4">
        <w:rPr>
          <w:rFonts w:ascii="Arial" w:eastAsia="Times New Roman" w:hAnsi="Arial" w:cs="Arial"/>
        </w:rPr>
        <w:t xml:space="preserve">vision </w:t>
      </w:r>
      <w:r w:rsidR="004975E6" w:rsidRPr="009503C4">
        <w:rPr>
          <w:rFonts w:ascii="Arial" w:eastAsia="Times New Roman" w:hAnsi="Arial" w:cs="Arial"/>
        </w:rPr>
        <w:t xml:space="preserve">and </w:t>
      </w:r>
      <w:r w:rsidR="0022592E" w:rsidRPr="009503C4">
        <w:rPr>
          <w:rFonts w:ascii="Arial" w:eastAsia="Times New Roman" w:hAnsi="Arial" w:cs="Arial"/>
        </w:rPr>
        <w:t>leadership for faculty, staff, and students</w:t>
      </w:r>
      <w:r w:rsidR="007B17C4">
        <w:rPr>
          <w:rFonts w:ascii="Arial" w:eastAsia="Times New Roman" w:hAnsi="Arial" w:cs="Arial"/>
        </w:rPr>
        <w:t>;</w:t>
      </w:r>
      <w:r w:rsidR="0022592E" w:rsidRPr="009503C4">
        <w:rPr>
          <w:rFonts w:ascii="Arial" w:eastAsia="Times New Roman" w:hAnsi="Arial" w:cs="Arial"/>
        </w:rPr>
        <w:t xml:space="preserve"> effectively represent the college to the university</w:t>
      </w:r>
      <w:r w:rsidR="007B17C4">
        <w:rPr>
          <w:rFonts w:ascii="Arial" w:eastAsia="Times New Roman" w:hAnsi="Arial" w:cs="Arial"/>
        </w:rPr>
        <w:t>;</w:t>
      </w:r>
      <w:r w:rsidR="0022592E" w:rsidRPr="009503C4">
        <w:rPr>
          <w:rFonts w:ascii="Arial" w:eastAsia="Times New Roman" w:hAnsi="Arial" w:cs="Arial"/>
        </w:rPr>
        <w:t xml:space="preserve"> </w:t>
      </w:r>
      <w:r w:rsidR="005B0E1F" w:rsidRPr="009503C4">
        <w:rPr>
          <w:rFonts w:ascii="Arial" w:eastAsia="Times New Roman" w:hAnsi="Arial" w:cs="Arial"/>
        </w:rPr>
        <w:t>and will have the experience and skills necessary to promote alumni relations and be successful in advancement and fund-raising.</w:t>
      </w:r>
      <w:r w:rsidR="0022592E" w:rsidRPr="009503C4">
        <w:rPr>
          <w:rFonts w:ascii="Arial" w:eastAsia="Times New Roman" w:hAnsi="Arial" w:cs="Arial"/>
        </w:rPr>
        <w:t xml:space="preserve"> </w:t>
      </w:r>
      <w:r w:rsidR="00C13D25" w:rsidRPr="009503C4">
        <w:rPr>
          <w:rFonts w:ascii="Arial" w:eastAsia="Times New Roman" w:hAnsi="Arial" w:cs="Arial"/>
        </w:rPr>
        <w:t xml:space="preserve">The candidate </w:t>
      </w:r>
      <w:r w:rsidR="004975E6" w:rsidRPr="009503C4">
        <w:rPr>
          <w:rFonts w:ascii="Arial" w:eastAsia="Times New Roman" w:hAnsi="Arial" w:cs="Arial"/>
        </w:rPr>
        <w:t xml:space="preserve">must </w:t>
      </w:r>
      <w:r w:rsidR="00C13D25" w:rsidRPr="009503C4">
        <w:rPr>
          <w:rFonts w:ascii="Arial" w:eastAsia="Times New Roman" w:hAnsi="Arial" w:cs="Arial"/>
        </w:rPr>
        <w:t xml:space="preserve">have distinguished academic credentials sufficient for appointment to the rank of </w:t>
      </w:r>
      <w:r w:rsidR="00172D0B" w:rsidRPr="009503C4">
        <w:rPr>
          <w:rFonts w:ascii="Arial" w:eastAsia="Times New Roman" w:hAnsi="Arial" w:cs="Arial"/>
        </w:rPr>
        <w:t>f</w:t>
      </w:r>
      <w:r w:rsidR="00C13D25" w:rsidRPr="009503C4">
        <w:rPr>
          <w:rFonts w:ascii="Arial" w:eastAsia="Times New Roman" w:hAnsi="Arial" w:cs="Arial"/>
        </w:rPr>
        <w:t xml:space="preserve">ull </w:t>
      </w:r>
      <w:r w:rsidR="00172D0B" w:rsidRPr="009503C4">
        <w:rPr>
          <w:rFonts w:ascii="Arial" w:eastAsia="Times New Roman" w:hAnsi="Arial" w:cs="Arial"/>
        </w:rPr>
        <w:t>p</w:t>
      </w:r>
      <w:r w:rsidR="00C13D25" w:rsidRPr="009503C4">
        <w:rPr>
          <w:rFonts w:ascii="Arial" w:eastAsia="Times New Roman" w:hAnsi="Arial" w:cs="Arial"/>
        </w:rPr>
        <w:t xml:space="preserve">rofessor. The </w:t>
      </w:r>
      <w:r w:rsidR="00A44D9B">
        <w:rPr>
          <w:rFonts w:ascii="Arial" w:eastAsia="Times New Roman" w:hAnsi="Arial" w:cs="Arial"/>
        </w:rPr>
        <w:t>D</w:t>
      </w:r>
      <w:r w:rsidR="004F1BF8" w:rsidRPr="009503C4">
        <w:rPr>
          <w:rFonts w:ascii="Arial" w:eastAsia="Times New Roman" w:hAnsi="Arial" w:cs="Arial"/>
        </w:rPr>
        <w:t xml:space="preserve">ean </w:t>
      </w:r>
      <w:r w:rsidR="00C13D25" w:rsidRPr="009503C4">
        <w:rPr>
          <w:rFonts w:ascii="Arial" w:eastAsia="Times New Roman" w:hAnsi="Arial" w:cs="Arial"/>
        </w:rPr>
        <w:t xml:space="preserve">will </w:t>
      </w:r>
      <w:r w:rsidR="00835CEC" w:rsidRPr="009503C4">
        <w:rPr>
          <w:rFonts w:ascii="Arial" w:eastAsia="Times New Roman" w:hAnsi="Arial" w:cs="Arial"/>
        </w:rPr>
        <w:t>possess proven and excellent leadership ability</w:t>
      </w:r>
      <w:r w:rsidR="007B17C4">
        <w:rPr>
          <w:rFonts w:ascii="Arial" w:eastAsia="Times New Roman" w:hAnsi="Arial" w:cs="Arial"/>
        </w:rPr>
        <w:t>,</w:t>
      </w:r>
      <w:r w:rsidR="00C13D25" w:rsidRPr="009503C4">
        <w:rPr>
          <w:rFonts w:ascii="Arial" w:eastAsia="Times New Roman" w:hAnsi="Arial" w:cs="Arial"/>
        </w:rPr>
        <w:t xml:space="preserve"> articulate a </w:t>
      </w:r>
      <w:r w:rsidR="00835CEC" w:rsidRPr="009503C4">
        <w:rPr>
          <w:rFonts w:ascii="Arial" w:eastAsia="Times New Roman" w:hAnsi="Arial" w:cs="Arial"/>
        </w:rPr>
        <w:t xml:space="preserve">broad and comprehensive </w:t>
      </w:r>
      <w:r w:rsidR="00C13D25" w:rsidRPr="009503C4">
        <w:rPr>
          <w:rFonts w:ascii="Arial" w:eastAsia="Times New Roman" w:hAnsi="Arial" w:cs="Arial"/>
        </w:rPr>
        <w:t>vision of the college based on its strengths and values</w:t>
      </w:r>
      <w:r w:rsidR="007B17C4">
        <w:rPr>
          <w:rFonts w:ascii="Arial" w:eastAsia="Times New Roman" w:hAnsi="Arial" w:cs="Arial"/>
        </w:rPr>
        <w:t>,</w:t>
      </w:r>
      <w:r w:rsidR="00C13D25" w:rsidRPr="009503C4">
        <w:rPr>
          <w:rFonts w:ascii="Arial" w:eastAsia="Times New Roman" w:hAnsi="Arial" w:cs="Arial"/>
        </w:rPr>
        <w:t xml:space="preserve"> </w:t>
      </w:r>
      <w:r w:rsidR="00AC28E1">
        <w:rPr>
          <w:rFonts w:ascii="Arial" w:eastAsia="Times New Roman" w:hAnsi="Arial" w:cs="Arial"/>
        </w:rPr>
        <w:t xml:space="preserve">promote values and practices that reflect commitment to diversity and inclusivity, </w:t>
      </w:r>
      <w:r w:rsidR="00C13D25" w:rsidRPr="009503C4">
        <w:rPr>
          <w:rFonts w:ascii="Arial" w:eastAsia="Times New Roman" w:hAnsi="Arial" w:cs="Arial"/>
        </w:rPr>
        <w:t xml:space="preserve">and </w:t>
      </w:r>
      <w:r w:rsidR="00AC28E1">
        <w:rPr>
          <w:rFonts w:ascii="Arial" w:eastAsia="Times New Roman" w:hAnsi="Arial" w:cs="Arial"/>
        </w:rPr>
        <w:t xml:space="preserve">embrace </w:t>
      </w:r>
      <w:r w:rsidR="00C13D25" w:rsidRPr="009503C4">
        <w:rPr>
          <w:rFonts w:ascii="Arial" w:eastAsia="Times New Roman" w:hAnsi="Arial" w:cs="Arial"/>
        </w:rPr>
        <w:t xml:space="preserve">the land-grant mission of the university </w:t>
      </w:r>
      <w:r w:rsidR="001C54D1" w:rsidRPr="009503C4">
        <w:rPr>
          <w:rFonts w:ascii="Arial" w:eastAsia="Times New Roman" w:hAnsi="Arial" w:cs="Arial"/>
        </w:rPr>
        <w:t xml:space="preserve">that places high </w:t>
      </w:r>
      <w:r w:rsidR="00C13D25" w:rsidRPr="009503C4">
        <w:rPr>
          <w:rFonts w:ascii="Arial" w:eastAsia="Times New Roman" w:hAnsi="Arial" w:cs="Arial"/>
        </w:rPr>
        <w:t>importance o</w:t>
      </w:r>
      <w:r w:rsidR="001C54D1" w:rsidRPr="009503C4">
        <w:rPr>
          <w:rFonts w:ascii="Arial" w:eastAsia="Times New Roman" w:hAnsi="Arial" w:cs="Arial"/>
        </w:rPr>
        <w:t>n</w:t>
      </w:r>
      <w:r w:rsidR="00C13D25" w:rsidRPr="009503C4">
        <w:rPr>
          <w:rFonts w:ascii="Arial" w:eastAsia="Times New Roman" w:hAnsi="Arial" w:cs="Arial"/>
        </w:rPr>
        <w:t xml:space="preserve"> </w:t>
      </w:r>
      <w:r w:rsidR="00AC28E1">
        <w:rPr>
          <w:rFonts w:ascii="Arial" w:eastAsia="Times New Roman" w:hAnsi="Arial" w:cs="Arial"/>
        </w:rPr>
        <w:t xml:space="preserve">educational access and community </w:t>
      </w:r>
      <w:r w:rsidR="00DA08C5" w:rsidRPr="009503C4">
        <w:rPr>
          <w:rFonts w:ascii="Arial" w:eastAsia="Times New Roman" w:hAnsi="Arial" w:cs="Arial"/>
        </w:rPr>
        <w:t xml:space="preserve">partnerships and </w:t>
      </w:r>
      <w:r w:rsidR="00C13D25" w:rsidRPr="009503C4">
        <w:rPr>
          <w:rFonts w:ascii="Arial" w:eastAsia="Times New Roman" w:hAnsi="Arial" w:cs="Arial"/>
        </w:rPr>
        <w:t xml:space="preserve">outreach. </w:t>
      </w:r>
      <w:r w:rsidR="004F1BF8" w:rsidRPr="009503C4">
        <w:rPr>
          <w:rFonts w:ascii="Arial" w:eastAsia="Times New Roman" w:hAnsi="Arial" w:cs="Arial"/>
        </w:rPr>
        <w:t>In addition, t</w:t>
      </w:r>
      <w:r w:rsidR="00C13D25" w:rsidRPr="009503C4">
        <w:rPr>
          <w:rFonts w:ascii="Arial" w:eastAsia="Times New Roman" w:hAnsi="Arial" w:cs="Arial"/>
        </w:rPr>
        <w:t>he successful candidate will value the diversity of scholarly disciplines within the college</w:t>
      </w:r>
      <w:r w:rsidR="00DA08C5" w:rsidRPr="009503C4">
        <w:rPr>
          <w:rFonts w:ascii="Arial" w:eastAsia="Times New Roman" w:hAnsi="Arial" w:cs="Arial"/>
        </w:rPr>
        <w:t xml:space="preserve">, effectively </w:t>
      </w:r>
      <w:r w:rsidR="00C13D25" w:rsidRPr="009503C4">
        <w:rPr>
          <w:rFonts w:ascii="Arial" w:eastAsia="Times New Roman" w:hAnsi="Arial" w:cs="Arial"/>
        </w:rPr>
        <w:t>promot</w:t>
      </w:r>
      <w:r w:rsidR="00DA08C5" w:rsidRPr="009503C4">
        <w:rPr>
          <w:rFonts w:ascii="Arial" w:eastAsia="Times New Roman" w:hAnsi="Arial" w:cs="Arial"/>
        </w:rPr>
        <w:t>e</w:t>
      </w:r>
      <w:r w:rsidR="00C13D25" w:rsidRPr="009503C4">
        <w:rPr>
          <w:rFonts w:ascii="Arial" w:eastAsia="Times New Roman" w:hAnsi="Arial" w:cs="Arial"/>
        </w:rPr>
        <w:t xml:space="preserve"> innovative growth </w:t>
      </w:r>
      <w:r w:rsidR="00DA08C5" w:rsidRPr="009503C4">
        <w:rPr>
          <w:rFonts w:ascii="Arial" w:eastAsia="Times New Roman" w:hAnsi="Arial" w:cs="Arial"/>
        </w:rPr>
        <w:t>in</w:t>
      </w:r>
      <w:r w:rsidR="00C13D25" w:rsidRPr="009503C4">
        <w:rPr>
          <w:rFonts w:ascii="Arial" w:eastAsia="Times New Roman" w:hAnsi="Arial" w:cs="Arial"/>
        </w:rPr>
        <w:t xml:space="preserve"> research</w:t>
      </w:r>
      <w:r w:rsidR="00DA08C5" w:rsidRPr="009503C4">
        <w:rPr>
          <w:rFonts w:ascii="Arial" w:eastAsia="Times New Roman" w:hAnsi="Arial" w:cs="Arial"/>
        </w:rPr>
        <w:t xml:space="preserve"> and </w:t>
      </w:r>
      <w:r w:rsidR="00C13D25" w:rsidRPr="009503C4">
        <w:rPr>
          <w:rFonts w:ascii="Arial" w:eastAsia="Times New Roman" w:hAnsi="Arial" w:cs="Arial"/>
        </w:rPr>
        <w:t>teaching</w:t>
      </w:r>
      <w:r w:rsidR="007B17C4">
        <w:rPr>
          <w:rFonts w:ascii="Arial" w:eastAsia="Times New Roman" w:hAnsi="Arial" w:cs="Arial"/>
        </w:rPr>
        <w:t xml:space="preserve"> and</w:t>
      </w:r>
      <w:r w:rsidR="00DA08C5" w:rsidRPr="009503C4">
        <w:rPr>
          <w:rFonts w:ascii="Arial" w:eastAsia="Times New Roman" w:hAnsi="Arial" w:cs="Arial"/>
        </w:rPr>
        <w:t xml:space="preserve"> </w:t>
      </w:r>
      <w:r w:rsidR="004975E6" w:rsidRPr="009503C4">
        <w:rPr>
          <w:rFonts w:ascii="Arial" w:eastAsia="Times New Roman" w:hAnsi="Arial" w:cs="Arial"/>
        </w:rPr>
        <w:t xml:space="preserve">Statewide and Cooperative Extension </w:t>
      </w:r>
      <w:r w:rsidR="001C54D1" w:rsidRPr="009503C4">
        <w:rPr>
          <w:rFonts w:ascii="Arial" w:eastAsia="Times New Roman" w:hAnsi="Arial" w:cs="Arial"/>
        </w:rPr>
        <w:t>programs</w:t>
      </w:r>
      <w:r w:rsidR="007B17C4">
        <w:rPr>
          <w:rFonts w:ascii="Arial" w:eastAsia="Times New Roman" w:hAnsi="Arial" w:cs="Arial"/>
        </w:rPr>
        <w:t>,</w:t>
      </w:r>
      <w:r w:rsidR="001C54D1" w:rsidRPr="009503C4">
        <w:rPr>
          <w:rFonts w:ascii="Arial" w:eastAsia="Times New Roman" w:hAnsi="Arial" w:cs="Arial"/>
        </w:rPr>
        <w:t xml:space="preserve"> and, enhance</w:t>
      </w:r>
      <w:r w:rsidR="00DA08C5" w:rsidRPr="009503C4">
        <w:rPr>
          <w:rFonts w:ascii="Arial" w:eastAsia="Times New Roman" w:hAnsi="Arial" w:cs="Arial"/>
        </w:rPr>
        <w:t xml:space="preserve"> the infrastructure to support and expand the college’s thriving external research funding base.  </w:t>
      </w:r>
    </w:p>
    <w:p w14:paraId="05877128" w14:textId="7760EC64" w:rsidR="004253E9" w:rsidRPr="001D1AA9" w:rsidRDefault="004253E9" w:rsidP="001D1AA9">
      <w:r w:rsidRPr="009503C4">
        <w:rPr>
          <w:rFonts w:ascii="Arial" w:eastAsia="Times New Roman" w:hAnsi="Arial" w:cs="Arial"/>
          <w:color w:val="000000"/>
        </w:rPr>
        <w:t>Applications can be submitted </w:t>
      </w:r>
      <w:r w:rsidRPr="009503C4">
        <w:rPr>
          <w:rFonts w:ascii="Arial" w:eastAsia="Times New Roman" w:hAnsi="Arial" w:cs="Arial"/>
        </w:rPr>
        <w:t xml:space="preserve">any time after October </w:t>
      </w:r>
      <w:r w:rsidR="006032B1">
        <w:rPr>
          <w:rFonts w:ascii="Arial" w:eastAsia="Times New Roman" w:hAnsi="Arial" w:cs="Arial"/>
        </w:rPr>
        <w:t>19</w:t>
      </w:r>
      <w:r w:rsidRPr="009503C4">
        <w:rPr>
          <w:rFonts w:ascii="Arial" w:eastAsia="Times New Roman" w:hAnsi="Arial" w:cs="Arial"/>
        </w:rPr>
        <w:t xml:space="preserve">, 2020. Application review will begin </w:t>
      </w:r>
      <w:r w:rsidR="00181E88">
        <w:rPr>
          <w:rFonts w:ascii="Arial" w:eastAsia="Times New Roman" w:hAnsi="Arial" w:cs="Arial"/>
        </w:rPr>
        <w:t>January 6</w:t>
      </w:r>
      <w:r w:rsidRPr="009503C4">
        <w:rPr>
          <w:rFonts w:ascii="Arial" w:eastAsia="Times New Roman" w:hAnsi="Arial" w:cs="Arial"/>
        </w:rPr>
        <w:t>, 202</w:t>
      </w:r>
      <w:r w:rsidR="00C366D9">
        <w:rPr>
          <w:rFonts w:ascii="Arial" w:eastAsia="Times New Roman" w:hAnsi="Arial" w:cs="Arial"/>
        </w:rPr>
        <w:t>1</w:t>
      </w:r>
      <w:r w:rsidRPr="009503C4">
        <w:rPr>
          <w:rFonts w:ascii="Arial" w:eastAsia="Times New Roman" w:hAnsi="Arial" w:cs="Arial"/>
        </w:rPr>
        <w:t xml:space="preserve"> and will continue until the position is filled. </w:t>
      </w:r>
      <w:r w:rsidRPr="009503C4">
        <w:rPr>
          <w:rFonts w:ascii="Arial" w:eastAsia="Times New Roman" w:hAnsi="Arial" w:cs="Arial"/>
          <w:color w:val="000000"/>
        </w:rPr>
        <w:t>Ideally, the successful candidate will start July 1, 202</w:t>
      </w:r>
      <w:r w:rsidR="00C366D9">
        <w:rPr>
          <w:rFonts w:ascii="Arial" w:eastAsia="Times New Roman" w:hAnsi="Arial" w:cs="Arial"/>
          <w:color w:val="000000"/>
        </w:rPr>
        <w:t>1</w:t>
      </w:r>
      <w:r w:rsidRPr="009503C4">
        <w:rPr>
          <w:rFonts w:ascii="Arial" w:eastAsia="Times New Roman" w:hAnsi="Arial" w:cs="Arial"/>
          <w:color w:val="000000"/>
        </w:rPr>
        <w:t>, but the date is negotiable. </w:t>
      </w:r>
      <w:r w:rsidRPr="009503C4">
        <w:rPr>
          <w:rFonts w:ascii="Arial" w:eastAsia="Times New Roman" w:hAnsi="Arial" w:cs="Arial"/>
        </w:rPr>
        <w:t xml:space="preserve">Applicants should submit a letter describing their qualifications for the position and a statement regarding their vision of the role and responsibilities for </w:t>
      </w:r>
      <w:r w:rsidR="007B17C4">
        <w:rPr>
          <w:rFonts w:ascii="Arial" w:eastAsia="Times New Roman" w:hAnsi="Arial" w:cs="Arial"/>
        </w:rPr>
        <w:t>the</w:t>
      </w:r>
      <w:r w:rsidRPr="009503C4">
        <w:rPr>
          <w:rFonts w:ascii="Arial" w:eastAsia="Times New Roman" w:hAnsi="Arial" w:cs="Arial"/>
        </w:rPr>
        <w:t xml:space="preserve"> </w:t>
      </w:r>
      <w:r w:rsidR="007B17C4">
        <w:rPr>
          <w:rFonts w:ascii="Arial" w:eastAsia="Times New Roman" w:hAnsi="Arial" w:cs="Arial"/>
        </w:rPr>
        <w:t xml:space="preserve">Dean </w:t>
      </w:r>
      <w:r w:rsidR="006032B1">
        <w:rPr>
          <w:rFonts w:ascii="Arial" w:eastAsia="Times New Roman" w:hAnsi="Arial" w:cs="Arial"/>
        </w:rPr>
        <w:t>of a College</w:t>
      </w:r>
      <w:r w:rsidR="007B17C4">
        <w:rPr>
          <w:rFonts w:ascii="Arial" w:eastAsia="Times New Roman" w:hAnsi="Arial" w:cs="Arial"/>
        </w:rPr>
        <w:t xml:space="preserve"> </w:t>
      </w:r>
      <w:r w:rsidR="006032B1">
        <w:rPr>
          <w:rFonts w:ascii="Arial" w:eastAsia="Times New Roman" w:hAnsi="Arial" w:cs="Arial"/>
        </w:rPr>
        <w:t xml:space="preserve">of </w:t>
      </w:r>
      <w:r w:rsidR="007B17C4">
        <w:rPr>
          <w:rFonts w:ascii="Arial" w:eastAsia="Times New Roman" w:hAnsi="Arial" w:cs="Arial"/>
        </w:rPr>
        <w:t>Education and Human Services</w:t>
      </w:r>
      <w:r w:rsidRPr="009503C4">
        <w:rPr>
          <w:rFonts w:ascii="Arial" w:eastAsia="Times New Roman" w:hAnsi="Arial" w:cs="Arial"/>
        </w:rPr>
        <w:t xml:space="preserve"> in a modern, research</w:t>
      </w:r>
      <w:r w:rsidR="004674EB">
        <w:rPr>
          <w:rFonts w:ascii="Arial" w:eastAsia="Times New Roman" w:hAnsi="Arial" w:cs="Arial"/>
        </w:rPr>
        <w:t xml:space="preserve"> </w:t>
      </w:r>
      <w:r w:rsidRPr="009503C4">
        <w:rPr>
          <w:rFonts w:ascii="Arial" w:eastAsia="Times New Roman" w:hAnsi="Arial" w:cs="Arial"/>
        </w:rPr>
        <w:t xml:space="preserve">university. A current curriculum vitae and contact information for a minimum of five references should be included. References will not be contacted without the prior permission of the candidate. Please </w:t>
      </w:r>
      <w:r w:rsidRPr="001D1AA9">
        <w:rPr>
          <w:rFonts w:ascii="Arial" w:eastAsia="Times New Roman" w:hAnsi="Arial" w:cs="Arial"/>
          <w:color w:val="1F497D" w:themeColor="text2"/>
          <w:u w:val="single"/>
        </w:rPr>
        <w:t>see </w:t>
      </w:r>
      <w:hyperlink r:id="rId7" w:history="1">
        <w:r w:rsidR="001D1AA9" w:rsidRPr="001D1AA9">
          <w:rPr>
            <w:rStyle w:val="Hyperlink"/>
            <w:rFonts w:ascii="Helvetica Neue" w:hAnsi="Helvetica Neue"/>
            <w:color w:val="1F497D" w:themeColor="text2"/>
            <w:sz w:val="23"/>
            <w:szCs w:val="23"/>
            <w:u w:val="single"/>
          </w:rPr>
          <w:t>https://careers-usu.icims.com/jobs/3047/dean---emma-eccles-jones-college-of-education-%26-human-services/job</w:t>
        </w:r>
      </w:hyperlink>
      <w:r w:rsidRPr="001D1AA9">
        <w:rPr>
          <w:rFonts w:ascii="Arial" w:eastAsia="Times New Roman" w:hAnsi="Arial" w:cs="Arial"/>
          <w:color w:val="000000" w:themeColor="text1"/>
        </w:rPr>
        <w:t> </w:t>
      </w:r>
      <w:r w:rsidRPr="009503C4">
        <w:rPr>
          <w:rFonts w:ascii="Arial" w:eastAsia="Times New Roman" w:hAnsi="Arial" w:cs="Arial"/>
        </w:rPr>
        <w:t>to apply electronically. </w:t>
      </w:r>
    </w:p>
    <w:p w14:paraId="380CBDBC" w14:textId="77777777" w:rsidR="004253E9" w:rsidRPr="009503C4" w:rsidRDefault="004253E9" w:rsidP="009503C4">
      <w:pPr>
        <w:spacing w:after="0" w:line="240" w:lineRule="auto"/>
        <w:rPr>
          <w:rFonts w:ascii="Arial" w:eastAsia="Times New Roman" w:hAnsi="Arial" w:cs="Arial"/>
        </w:rPr>
      </w:pPr>
    </w:p>
    <w:p w14:paraId="5BD7A398" w14:textId="77777777" w:rsidR="004253E9" w:rsidRPr="009503C4" w:rsidRDefault="004253E9" w:rsidP="009503C4">
      <w:pPr>
        <w:spacing w:after="0" w:line="240" w:lineRule="auto"/>
        <w:rPr>
          <w:rFonts w:ascii="Arial" w:eastAsia="Times New Roman" w:hAnsi="Arial" w:cs="Arial"/>
        </w:rPr>
      </w:pPr>
      <w:r w:rsidRPr="009503C4">
        <w:rPr>
          <w:rFonts w:ascii="Arial" w:eastAsia="Times New Roman" w:hAnsi="Arial" w:cs="Arial"/>
        </w:rPr>
        <w:t>Nominations and inquiries should be sent to: </w:t>
      </w:r>
    </w:p>
    <w:p w14:paraId="7AABF74D" w14:textId="77777777" w:rsidR="004253E9" w:rsidRPr="009503C4" w:rsidRDefault="004253E9" w:rsidP="009503C4">
      <w:pPr>
        <w:spacing w:after="0" w:line="240" w:lineRule="auto"/>
        <w:rPr>
          <w:rFonts w:ascii="Arial" w:eastAsia="Times New Roman" w:hAnsi="Arial" w:cs="Arial"/>
        </w:rPr>
      </w:pPr>
    </w:p>
    <w:p w14:paraId="323B3331" w14:textId="11A6E5B8" w:rsidR="004253E9" w:rsidRPr="009503C4" w:rsidRDefault="004253E9" w:rsidP="009503C4">
      <w:pPr>
        <w:spacing w:after="0" w:line="240" w:lineRule="auto"/>
        <w:rPr>
          <w:rFonts w:ascii="Arial" w:eastAsia="Times New Roman" w:hAnsi="Arial" w:cs="Arial"/>
        </w:rPr>
      </w:pPr>
      <w:r w:rsidRPr="009503C4">
        <w:rPr>
          <w:rFonts w:ascii="Arial" w:eastAsia="Times New Roman" w:hAnsi="Arial" w:cs="Arial"/>
          <w:b/>
          <w:bCs/>
        </w:rPr>
        <w:t>Vice President for Statewide Campuses Larry H. Smith, Chair</w:t>
      </w:r>
    </w:p>
    <w:p w14:paraId="2427C022" w14:textId="307D2AC4" w:rsidR="004253E9" w:rsidRPr="009503C4" w:rsidRDefault="004253E9" w:rsidP="009503C4">
      <w:pPr>
        <w:spacing w:after="0" w:line="240" w:lineRule="auto"/>
        <w:rPr>
          <w:rFonts w:ascii="Arial" w:eastAsia="Times New Roman" w:hAnsi="Arial" w:cs="Arial"/>
        </w:rPr>
      </w:pPr>
      <w:r w:rsidRPr="009503C4">
        <w:rPr>
          <w:rFonts w:ascii="Arial" w:eastAsia="Times New Roman" w:hAnsi="Arial" w:cs="Arial"/>
          <w:b/>
          <w:bCs/>
        </w:rPr>
        <w:t>Emma Eccles Jones College of Education and Human Services Search Committee</w:t>
      </w:r>
    </w:p>
    <w:p w14:paraId="2402B052" w14:textId="77777777" w:rsidR="004253E9" w:rsidRPr="009503C4" w:rsidRDefault="004253E9" w:rsidP="009503C4">
      <w:pPr>
        <w:spacing w:after="0" w:line="240" w:lineRule="auto"/>
        <w:rPr>
          <w:rFonts w:ascii="Arial" w:eastAsia="Times New Roman" w:hAnsi="Arial" w:cs="Arial"/>
        </w:rPr>
      </w:pPr>
      <w:r w:rsidRPr="009503C4">
        <w:rPr>
          <w:rFonts w:ascii="Arial" w:eastAsia="Times New Roman" w:hAnsi="Arial" w:cs="Arial"/>
          <w:b/>
          <w:bCs/>
        </w:rPr>
        <w:t>Office of the Executive Vice President and Provost</w:t>
      </w:r>
    </w:p>
    <w:p w14:paraId="1632F6B5" w14:textId="77777777" w:rsidR="004253E9" w:rsidRPr="009503C4" w:rsidRDefault="004253E9" w:rsidP="009503C4">
      <w:pPr>
        <w:spacing w:after="0" w:line="240" w:lineRule="auto"/>
        <w:rPr>
          <w:rFonts w:ascii="Arial" w:eastAsia="Times New Roman" w:hAnsi="Arial" w:cs="Arial"/>
        </w:rPr>
      </w:pPr>
      <w:r w:rsidRPr="009503C4">
        <w:rPr>
          <w:rFonts w:ascii="Arial" w:eastAsia="Times New Roman" w:hAnsi="Arial" w:cs="Arial"/>
          <w:b/>
          <w:bCs/>
        </w:rPr>
        <w:t>1435 Old Main Hill; Utah State University</w:t>
      </w:r>
    </w:p>
    <w:p w14:paraId="3C2F4B15" w14:textId="553B9138" w:rsidR="004253E9" w:rsidRPr="009503C4" w:rsidRDefault="004253E9" w:rsidP="009503C4">
      <w:pPr>
        <w:spacing w:after="0" w:line="240" w:lineRule="auto"/>
        <w:rPr>
          <w:rFonts w:ascii="Arial" w:eastAsia="Times New Roman" w:hAnsi="Arial" w:cs="Arial"/>
        </w:rPr>
      </w:pPr>
      <w:r w:rsidRPr="009503C4">
        <w:rPr>
          <w:rFonts w:ascii="Arial" w:eastAsia="Times New Roman" w:hAnsi="Arial" w:cs="Arial"/>
          <w:b/>
          <w:bCs/>
        </w:rPr>
        <w:t>Logan, Utah, 84322-1435; Telephone: 435-797-0189</w:t>
      </w:r>
      <w:r w:rsidR="00CE28DF">
        <w:rPr>
          <w:rFonts w:ascii="Arial" w:eastAsia="Times New Roman" w:hAnsi="Arial" w:cs="Arial"/>
          <w:b/>
          <w:bCs/>
        </w:rPr>
        <w:t>; email: larry.smith@usu.edu</w:t>
      </w:r>
    </w:p>
    <w:p w14:paraId="3B52A659" w14:textId="77777777" w:rsidR="00C13D25" w:rsidRPr="009503C4" w:rsidRDefault="00C13D25" w:rsidP="009503C4">
      <w:pPr>
        <w:spacing w:after="0" w:line="360" w:lineRule="auto"/>
        <w:rPr>
          <w:rFonts w:ascii="Arial" w:eastAsia="Times New Roman" w:hAnsi="Arial" w:cs="Arial"/>
        </w:rPr>
      </w:pPr>
    </w:p>
    <w:p w14:paraId="6CC475A0" w14:textId="28505CC2" w:rsidR="00C13D25" w:rsidRPr="009503C4" w:rsidRDefault="00C13D25" w:rsidP="009503C4">
      <w:pPr>
        <w:spacing w:after="0" w:line="360" w:lineRule="auto"/>
        <w:rPr>
          <w:rFonts w:ascii="Arial" w:eastAsia="Times New Roman" w:hAnsi="Arial" w:cs="Arial"/>
        </w:rPr>
      </w:pPr>
      <w:r w:rsidRPr="009503C4">
        <w:rPr>
          <w:rFonts w:ascii="Arial" w:eastAsia="Times New Roman" w:hAnsi="Arial" w:cs="Arial"/>
        </w:rPr>
        <w:lastRenderedPageBreak/>
        <w:t>Utah State University</w:t>
      </w:r>
      <w:r w:rsidR="004674EB">
        <w:rPr>
          <w:rFonts w:ascii="Arial" w:eastAsia="Times New Roman" w:hAnsi="Arial" w:cs="Arial"/>
        </w:rPr>
        <w:t>’s main campus</w:t>
      </w:r>
      <w:r w:rsidRPr="009503C4">
        <w:rPr>
          <w:rFonts w:ascii="Arial" w:eastAsia="Times New Roman" w:hAnsi="Arial" w:cs="Arial"/>
        </w:rPr>
        <w:t xml:space="preserve"> is located in the city of Logan in northern Utah's </w:t>
      </w:r>
      <w:r w:rsidR="00FA2126" w:rsidRPr="009503C4">
        <w:rPr>
          <w:rFonts w:ascii="Arial" w:eastAsia="Times New Roman" w:hAnsi="Arial" w:cs="Arial"/>
        </w:rPr>
        <w:t xml:space="preserve">beautiful </w:t>
      </w:r>
      <w:r w:rsidRPr="009503C4">
        <w:rPr>
          <w:rFonts w:ascii="Arial" w:eastAsia="Times New Roman" w:hAnsi="Arial" w:cs="Arial"/>
        </w:rPr>
        <w:t>Cache Valley and is within a</w:t>
      </w:r>
      <w:r w:rsidR="004674EB">
        <w:rPr>
          <w:rFonts w:ascii="Arial" w:eastAsia="Times New Roman" w:hAnsi="Arial" w:cs="Arial"/>
        </w:rPr>
        <w:t>n easy</w:t>
      </w:r>
      <w:r w:rsidRPr="009503C4">
        <w:rPr>
          <w:rFonts w:ascii="Arial" w:eastAsia="Times New Roman" w:hAnsi="Arial" w:cs="Arial"/>
        </w:rPr>
        <w:t xml:space="preserve"> day's driving distance of six national parks. The surrounding Wasatch Mountains, including ski resorts, trails, lakes and rivers, locates Utah State University in one of the finest recreational environments in the nation. The university is a place of diverse thought, where first-rate cultural offerings by local and visiting artists benefit thousands of students and members of the community. Logan is an attractive, affordable, and safe mountain west community that provides a</w:t>
      </w:r>
      <w:r w:rsidR="001C54D1" w:rsidRPr="009503C4">
        <w:rPr>
          <w:rFonts w:ascii="Arial" w:eastAsia="Times New Roman" w:hAnsi="Arial" w:cs="Arial"/>
        </w:rPr>
        <w:t>n</w:t>
      </w:r>
      <w:r w:rsidRPr="009503C4">
        <w:rPr>
          <w:rFonts w:ascii="Arial" w:eastAsia="Times New Roman" w:hAnsi="Arial" w:cs="Arial"/>
        </w:rPr>
        <w:t xml:space="preserve"> </w:t>
      </w:r>
      <w:r w:rsidR="00CA1201" w:rsidRPr="009503C4">
        <w:rPr>
          <w:rFonts w:ascii="Arial" w:eastAsia="Times New Roman" w:hAnsi="Arial" w:cs="Arial"/>
        </w:rPr>
        <w:t>outstanding l</w:t>
      </w:r>
      <w:r w:rsidRPr="009503C4">
        <w:rPr>
          <w:rFonts w:ascii="Arial" w:eastAsia="Times New Roman" w:hAnsi="Arial" w:cs="Arial"/>
        </w:rPr>
        <w:t>iving-learning lifestyle.</w:t>
      </w:r>
    </w:p>
    <w:p w14:paraId="47E17E66" w14:textId="77777777" w:rsidR="00C13D25" w:rsidRPr="009503C4" w:rsidRDefault="00C13D25" w:rsidP="009503C4">
      <w:pPr>
        <w:spacing w:after="0" w:line="360" w:lineRule="auto"/>
        <w:rPr>
          <w:rFonts w:ascii="Arial" w:eastAsia="Times New Roman" w:hAnsi="Arial" w:cs="Arial"/>
        </w:rPr>
      </w:pPr>
    </w:p>
    <w:p w14:paraId="30BAF1E3" w14:textId="613B7FD9" w:rsidR="00C13D25" w:rsidRPr="009503C4" w:rsidRDefault="00C13D25" w:rsidP="009503C4">
      <w:pPr>
        <w:spacing w:line="360" w:lineRule="auto"/>
        <w:rPr>
          <w:rFonts w:ascii="Arial" w:hAnsi="Arial" w:cs="Arial"/>
        </w:rPr>
      </w:pPr>
      <w:r w:rsidRPr="009503C4">
        <w:rPr>
          <w:rFonts w:ascii="Arial" w:eastAsia="Times New Roman" w:hAnsi="Arial" w:cs="Arial"/>
        </w:rPr>
        <w:t>Utah State University offers competitive salaries and outstanding medical, retirement, and professional benefits</w:t>
      </w:r>
      <w:r w:rsidR="00FA2126" w:rsidRPr="009503C4">
        <w:rPr>
          <w:rFonts w:ascii="Arial" w:eastAsia="Times New Roman" w:hAnsi="Arial" w:cs="Arial"/>
        </w:rPr>
        <w:t>.</w:t>
      </w:r>
      <w:r w:rsidRPr="009503C4">
        <w:rPr>
          <w:rFonts w:ascii="Arial" w:eastAsia="Times New Roman" w:hAnsi="Arial" w:cs="Arial"/>
        </w:rPr>
        <w:t xml:space="preserve"> Women, minority, and veteran</w:t>
      </w:r>
      <w:r w:rsidR="004674EB">
        <w:rPr>
          <w:rFonts w:ascii="Arial" w:eastAsia="Times New Roman" w:hAnsi="Arial" w:cs="Arial"/>
        </w:rPr>
        <w:t>s</w:t>
      </w:r>
      <w:r w:rsidRPr="009503C4">
        <w:rPr>
          <w:rFonts w:ascii="Arial" w:eastAsia="Times New Roman" w:hAnsi="Arial" w:cs="Arial"/>
        </w:rPr>
        <w:t xml:space="preserve"> as well as candidates with disabilities are </w:t>
      </w:r>
      <w:r w:rsidR="004674EB">
        <w:rPr>
          <w:rFonts w:ascii="Arial" w:eastAsia="Times New Roman" w:hAnsi="Arial" w:cs="Arial"/>
        </w:rPr>
        <w:t xml:space="preserve">strongly </w:t>
      </w:r>
      <w:r w:rsidRPr="009503C4">
        <w:rPr>
          <w:rFonts w:ascii="Arial" w:eastAsia="Times New Roman" w:hAnsi="Arial" w:cs="Arial"/>
        </w:rPr>
        <w:t xml:space="preserve">encouraged to apply. Utah State is sensitive to the needs of dual-career couples, </w:t>
      </w:r>
      <w:r w:rsidR="004674EB">
        <w:rPr>
          <w:rFonts w:ascii="Arial" w:eastAsia="Times New Roman" w:hAnsi="Arial" w:cs="Arial"/>
        </w:rPr>
        <w:t xml:space="preserve">and </w:t>
      </w:r>
      <w:r w:rsidRPr="009503C4">
        <w:rPr>
          <w:rFonts w:ascii="Arial" w:eastAsia="Times New Roman" w:hAnsi="Arial" w:cs="Arial"/>
        </w:rPr>
        <w:t>is an affirmative action/equal opportunity employer</w:t>
      </w:r>
      <w:r w:rsidR="00181E88">
        <w:rPr>
          <w:rFonts w:ascii="Arial" w:eastAsia="Times New Roman" w:hAnsi="Arial" w:cs="Arial"/>
        </w:rPr>
        <w:t xml:space="preserve"> committed to increasing diversity</w:t>
      </w:r>
      <w:r w:rsidRPr="009503C4">
        <w:rPr>
          <w:rFonts w:ascii="Arial" w:eastAsia="Times New Roman" w:hAnsi="Arial" w:cs="Arial"/>
        </w:rPr>
        <w:t xml:space="preserve"> among students, faculty, and all participants in university life. </w:t>
      </w:r>
    </w:p>
    <w:sectPr w:rsidR="00C13D25" w:rsidRPr="009503C4" w:rsidSect="00A16A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98205" w14:textId="77777777" w:rsidR="00611B44" w:rsidRDefault="00611B44" w:rsidP="00CF218D">
      <w:pPr>
        <w:spacing w:after="0" w:line="240" w:lineRule="auto"/>
      </w:pPr>
      <w:r>
        <w:separator/>
      </w:r>
    </w:p>
  </w:endnote>
  <w:endnote w:type="continuationSeparator" w:id="0">
    <w:p w14:paraId="33E96767" w14:textId="77777777" w:rsidR="00611B44" w:rsidRDefault="00611B44" w:rsidP="00CF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83131" w14:textId="77777777" w:rsidR="00611B44" w:rsidRDefault="00611B44" w:rsidP="00CF218D">
      <w:pPr>
        <w:spacing w:after="0" w:line="240" w:lineRule="auto"/>
      </w:pPr>
      <w:r>
        <w:separator/>
      </w:r>
    </w:p>
  </w:footnote>
  <w:footnote w:type="continuationSeparator" w:id="0">
    <w:p w14:paraId="591ACF87" w14:textId="77777777" w:rsidR="00611B44" w:rsidRDefault="00611B44" w:rsidP="00CF2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74CBE"/>
    <w:multiLevelType w:val="multilevel"/>
    <w:tmpl w:val="EED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25"/>
    <w:rsid w:val="00121703"/>
    <w:rsid w:val="00122356"/>
    <w:rsid w:val="00145E67"/>
    <w:rsid w:val="00172D0B"/>
    <w:rsid w:val="00181E88"/>
    <w:rsid w:val="00197661"/>
    <w:rsid w:val="001B61DA"/>
    <w:rsid w:val="001C54D1"/>
    <w:rsid w:val="001D1AA9"/>
    <w:rsid w:val="00203732"/>
    <w:rsid w:val="0022592E"/>
    <w:rsid w:val="00235EDB"/>
    <w:rsid w:val="00235FE0"/>
    <w:rsid w:val="00242DFB"/>
    <w:rsid w:val="00247799"/>
    <w:rsid w:val="003E301A"/>
    <w:rsid w:val="003F2168"/>
    <w:rsid w:val="004253E9"/>
    <w:rsid w:val="00440814"/>
    <w:rsid w:val="004653C8"/>
    <w:rsid w:val="004674EB"/>
    <w:rsid w:val="004975E6"/>
    <w:rsid w:val="004B6883"/>
    <w:rsid w:val="004F1BF8"/>
    <w:rsid w:val="004F7CC6"/>
    <w:rsid w:val="00516BF2"/>
    <w:rsid w:val="00593119"/>
    <w:rsid w:val="005B0E1F"/>
    <w:rsid w:val="005B67C5"/>
    <w:rsid w:val="005E4CD2"/>
    <w:rsid w:val="006032B1"/>
    <w:rsid w:val="006113F1"/>
    <w:rsid w:val="00611B44"/>
    <w:rsid w:val="00730C84"/>
    <w:rsid w:val="00762880"/>
    <w:rsid w:val="007632A9"/>
    <w:rsid w:val="007B17C4"/>
    <w:rsid w:val="007F70AF"/>
    <w:rsid w:val="00835CEC"/>
    <w:rsid w:val="00842843"/>
    <w:rsid w:val="00860F27"/>
    <w:rsid w:val="0089569A"/>
    <w:rsid w:val="008E3414"/>
    <w:rsid w:val="00903E95"/>
    <w:rsid w:val="009442DF"/>
    <w:rsid w:val="009503C4"/>
    <w:rsid w:val="00952096"/>
    <w:rsid w:val="009837EF"/>
    <w:rsid w:val="009C7F73"/>
    <w:rsid w:val="00A44D9B"/>
    <w:rsid w:val="00A724C2"/>
    <w:rsid w:val="00AA4635"/>
    <w:rsid w:val="00AB3EB3"/>
    <w:rsid w:val="00AC28E1"/>
    <w:rsid w:val="00AD0239"/>
    <w:rsid w:val="00B5100C"/>
    <w:rsid w:val="00B65F29"/>
    <w:rsid w:val="00B72D3D"/>
    <w:rsid w:val="00BE3F60"/>
    <w:rsid w:val="00BF2734"/>
    <w:rsid w:val="00C13D25"/>
    <w:rsid w:val="00C237AB"/>
    <w:rsid w:val="00C366D9"/>
    <w:rsid w:val="00C4280C"/>
    <w:rsid w:val="00C4486F"/>
    <w:rsid w:val="00C6207E"/>
    <w:rsid w:val="00C76732"/>
    <w:rsid w:val="00C81B7C"/>
    <w:rsid w:val="00C85D19"/>
    <w:rsid w:val="00CA1201"/>
    <w:rsid w:val="00CB3BAA"/>
    <w:rsid w:val="00CE024A"/>
    <w:rsid w:val="00CE1BEF"/>
    <w:rsid w:val="00CE28DF"/>
    <w:rsid w:val="00CE7C03"/>
    <w:rsid w:val="00CF218D"/>
    <w:rsid w:val="00D41279"/>
    <w:rsid w:val="00D53934"/>
    <w:rsid w:val="00D6213B"/>
    <w:rsid w:val="00D9236A"/>
    <w:rsid w:val="00DA08C5"/>
    <w:rsid w:val="00DA76D6"/>
    <w:rsid w:val="00DD629F"/>
    <w:rsid w:val="00DF2087"/>
    <w:rsid w:val="00E22916"/>
    <w:rsid w:val="00E860CA"/>
    <w:rsid w:val="00EA524D"/>
    <w:rsid w:val="00EC504E"/>
    <w:rsid w:val="00F113F4"/>
    <w:rsid w:val="00F54CA1"/>
    <w:rsid w:val="00F62767"/>
    <w:rsid w:val="00F654F0"/>
    <w:rsid w:val="00F66A9A"/>
    <w:rsid w:val="00F67AE6"/>
    <w:rsid w:val="00F8020B"/>
    <w:rsid w:val="00FA1407"/>
    <w:rsid w:val="00FA2126"/>
    <w:rsid w:val="00FB3124"/>
    <w:rsid w:val="00FC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930D"/>
  <w15:docId w15:val="{DD12761A-E390-C44D-8EEC-C7B66051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D25"/>
    <w:rPr>
      <w:strike w:val="0"/>
      <w:dstrike w:val="0"/>
      <w:color w:val="555555"/>
      <w:u w:val="none"/>
      <w:effect w:val="none"/>
    </w:rPr>
  </w:style>
  <w:style w:type="paragraph" w:styleId="NormalWeb">
    <w:name w:val="Normal (Web)"/>
    <w:basedOn w:val="Normal"/>
    <w:uiPriority w:val="99"/>
    <w:semiHidden/>
    <w:unhideWhenUsed/>
    <w:rsid w:val="00C4280C"/>
    <w:pPr>
      <w:spacing w:after="0" w:line="240" w:lineRule="atLeast"/>
    </w:pPr>
    <w:rPr>
      <w:rFonts w:ascii="Arial" w:eastAsia="Times New Roman" w:hAnsi="Arial" w:cs="Arial"/>
      <w:color w:val="646464"/>
      <w:sz w:val="20"/>
      <w:szCs w:val="20"/>
    </w:rPr>
  </w:style>
  <w:style w:type="paragraph" w:styleId="Header">
    <w:name w:val="header"/>
    <w:basedOn w:val="Normal"/>
    <w:link w:val="HeaderChar"/>
    <w:uiPriority w:val="99"/>
    <w:unhideWhenUsed/>
    <w:rsid w:val="00CF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8D"/>
  </w:style>
  <w:style w:type="paragraph" w:styleId="Footer">
    <w:name w:val="footer"/>
    <w:basedOn w:val="Normal"/>
    <w:link w:val="FooterChar"/>
    <w:uiPriority w:val="99"/>
    <w:unhideWhenUsed/>
    <w:rsid w:val="00CF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8D"/>
  </w:style>
  <w:style w:type="paragraph" w:styleId="BalloonText">
    <w:name w:val="Balloon Text"/>
    <w:basedOn w:val="Normal"/>
    <w:link w:val="BalloonTextChar"/>
    <w:uiPriority w:val="99"/>
    <w:semiHidden/>
    <w:unhideWhenUsed/>
    <w:rsid w:val="00CF2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8D"/>
    <w:rPr>
      <w:rFonts w:ascii="Tahoma" w:hAnsi="Tahoma" w:cs="Tahoma"/>
      <w:sz w:val="16"/>
      <w:szCs w:val="16"/>
    </w:rPr>
  </w:style>
  <w:style w:type="character" w:styleId="CommentReference">
    <w:name w:val="annotation reference"/>
    <w:basedOn w:val="DefaultParagraphFont"/>
    <w:uiPriority w:val="99"/>
    <w:semiHidden/>
    <w:unhideWhenUsed/>
    <w:rsid w:val="00BE3F60"/>
    <w:rPr>
      <w:sz w:val="16"/>
      <w:szCs w:val="16"/>
    </w:rPr>
  </w:style>
  <w:style w:type="paragraph" w:styleId="CommentText">
    <w:name w:val="annotation text"/>
    <w:basedOn w:val="Normal"/>
    <w:link w:val="CommentTextChar"/>
    <w:uiPriority w:val="99"/>
    <w:semiHidden/>
    <w:unhideWhenUsed/>
    <w:rsid w:val="00BE3F60"/>
    <w:pPr>
      <w:spacing w:line="240" w:lineRule="auto"/>
    </w:pPr>
    <w:rPr>
      <w:sz w:val="20"/>
      <w:szCs w:val="20"/>
    </w:rPr>
  </w:style>
  <w:style w:type="character" w:customStyle="1" w:styleId="CommentTextChar">
    <w:name w:val="Comment Text Char"/>
    <w:basedOn w:val="DefaultParagraphFont"/>
    <w:link w:val="CommentText"/>
    <w:uiPriority w:val="99"/>
    <w:semiHidden/>
    <w:rsid w:val="00BE3F60"/>
    <w:rPr>
      <w:sz w:val="20"/>
      <w:szCs w:val="20"/>
    </w:rPr>
  </w:style>
  <w:style w:type="paragraph" w:styleId="CommentSubject">
    <w:name w:val="annotation subject"/>
    <w:basedOn w:val="CommentText"/>
    <w:next w:val="CommentText"/>
    <w:link w:val="CommentSubjectChar"/>
    <w:uiPriority w:val="99"/>
    <w:semiHidden/>
    <w:unhideWhenUsed/>
    <w:rsid w:val="00BE3F60"/>
    <w:rPr>
      <w:b/>
      <w:bCs/>
    </w:rPr>
  </w:style>
  <w:style w:type="character" w:customStyle="1" w:styleId="CommentSubjectChar">
    <w:name w:val="Comment Subject Char"/>
    <w:basedOn w:val="CommentTextChar"/>
    <w:link w:val="CommentSubject"/>
    <w:uiPriority w:val="99"/>
    <w:semiHidden/>
    <w:rsid w:val="00BE3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2571">
      <w:bodyDiv w:val="1"/>
      <w:marLeft w:val="0"/>
      <w:marRight w:val="0"/>
      <w:marTop w:val="0"/>
      <w:marBottom w:val="0"/>
      <w:divBdr>
        <w:top w:val="none" w:sz="0" w:space="0" w:color="auto"/>
        <w:left w:val="none" w:sz="0" w:space="0" w:color="auto"/>
        <w:bottom w:val="none" w:sz="0" w:space="0" w:color="auto"/>
        <w:right w:val="none" w:sz="0" w:space="0" w:color="auto"/>
      </w:divBdr>
      <w:divsChild>
        <w:div w:id="1320576698">
          <w:marLeft w:val="0"/>
          <w:marRight w:val="0"/>
          <w:marTop w:val="0"/>
          <w:marBottom w:val="0"/>
          <w:divBdr>
            <w:top w:val="none" w:sz="0" w:space="0" w:color="auto"/>
            <w:left w:val="none" w:sz="0" w:space="0" w:color="auto"/>
            <w:bottom w:val="none" w:sz="0" w:space="0" w:color="auto"/>
            <w:right w:val="none" w:sz="0" w:space="0" w:color="auto"/>
          </w:divBdr>
          <w:divsChild>
            <w:div w:id="1979215605">
              <w:marLeft w:val="0"/>
              <w:marRight w:val="0"/>
              <w:marTop w:val="0"/>
              <w:marBottom w:val="0"/>
              <w:divBdr>
                <w:top w:val="none" w:sz="0" w:space="0" w:color="auto"/>
                <w:left w:val="none" w:sz="0" w:space="0" w:color="auto"/>
                <w:bottom w:val="none" w:sz="0" w:space="0" w:color="auto"/>
                <w:right w:val="none" w:sz="0" w:space="0" w:color="auto"/>
              </w:divBdr>
              <w:divsChild>
                <w:div w:id="1440293903">
                  <w:marLeft w:val="0"/>
                  <w:marRight w:val="0"/>
                  <w:marTop w:val="0"/>
                  <w:marBottom w:val="0"/>
                  <w:divBdr>
                    <w:top w:val="none" w:sz="0" w:space="0" w:color="auto"/>
                    <w:left w:val="none" w:sz="0" w:space="0" w:color="auto"/>
                    <w:bottom w:val="none" w:sz="0" w:space="0" w:color="auto"/>
                    <w:right w:val="none" w:sz="0" w:space="0" w:color="auto"/>
                  </w:divBdr>
                  <w:divsChild>
                    <w:div w:id="1447584056">
                      <w:marLeft w:val="0"/>
                      <w:marRight w:val="0"/>
                      <w:marTop w:val="0"/>
                      <w:marBottom w:val="0"/>
                      <w:divBdr>
                        <w:top w:val="none" w:sz="0" w:space="0" w:color="auto"/>
                        <w:left w:val="none" w:sz="0" w:space="0" w:color="auto"/>
                        <w:bottom w:val="none" w:sz="0" w:space="0" w:color="auto"/>
                        <w:right w:val="none" w:sz="0" w:space="0" w:color="auto"/>
                      </w:divBdr>
                      <w:divsChild>
                        <w:div w:id="1585650942">
                          <w:marLeft w:val="0"/>
                          <w:marRight w:val="0"/>
                          <w:marTop w:val="0"/>
                          <w:marBottom w:val="0"/>
                          <w:divBdr>
                            <w:top w:val="none" w:sz="0" w:space="0" w:color="auto"/>
                            <w:left w:val="none" w:sz="0" w:space="0" w:color="auto"/>
                            <w:bottom w:val="none" w:sz="0" w:space="0" w:color="auto"/>
                            <w:right w:val="none" w:sz="0" w:space="0" w:color="auto"/>
                          </w:divBdr>
                          <w:divsChild>
                            <w:div w:id="15232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440">
      <w:bodyDiv w:val="1"/>
      <w:marLeft w:val="0"/>
      <w:marRight w:val="0"/>
      <w:marTop w:val="0"/>
      <w:marBottom w:val="0"/>
      <w:divBdr>
        <w:top w:val="none" w:sz="0" w:space="0" w:color="auto"/>
        <w:left w:val="none" w:sz="0" w:space="0" w:color="auto"/>
        <w:bottom w:val="none" w:sz="0" w:space="0" w:color="auto"/>
        <w:right w:val="none" w:sz="0" w:space="0" w:color="auto"/>
      </w:divBdr>
    </w:div>
    <w:div w:id="14703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usu.icims.com/jobs/3047/dean---emma-eccles-jones-college-of-education-%26-human-services/jo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Smith</dc:creator>
  <cp:lastModifiedBy>Beth MacDonald</cp:lastModifiedBy>
  <cp:revision>2</cp:revision>
  <cp:lastPrinted>2009-10-19T15:22:00Z</cp:lastPrinted>
  <dcterms:created xsi:type="dcterms:W3CDTF">2020-11-11T18:14:00Z</dcterms:created>
  <dcterms:modified xsi:type="dcterms:W3CDTF">2020-11-11T18:14:00Z</dcterms:modified>
</cp:coreProperties>
</file>