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9A177" w14:textId="77777777" w:rsidR="0066514A" w:rsidRPr="006A7C42" w:rsidRDefault="0066514A" w:rsidP="00F70196">
      <w:pPr>
        <w:spacing w:after="100" w:afterAutospacing="1" w:line="240" w:lineRule="auto"/>
        <w:jc w:val="center"/>
        <w:rPr>
          <w:rFonts w:ascii="Times New Roman" w:hAnsi="Times New Roman" w:cs="Times New Roman"/>
          <w:b/>
          <w:bCs/>
          <w:color w:val="212121"/>
          <w:sz w:val="24"/>
          <w:szCs w:val="24"/>
        </w:rPr>
      </w:pPr>
      <w:bookmarkStart w:id="0" w:name="_GoBack"/>
      <w:bookmarkEnd w:id="0"/>
      <w:r w:rsidRPr="006A7C42">
        <w:rPr>
          <w:rFonts w:ascii="Times New Roman" w:hAnsi="Times New Roman" w:cs="Times New Roman"/>
          <w:b/>
          <w:bCs/>
          <w:color w:val="212121"/>
          <w:sz w:val="24"/>
          <w:szCs w:val="24"/>
        </w:rPr>
        <w:t>POSITION ANNOUNCEMENT</w:t>
      </w:r>
    </w:p>
    <w:p w14:paraId="57F39AFE" w14:textId="32547775" w:rsidR="0066514A" w:rsidRPr="006A7C42" w:rsidRDefault="00B50248" w:rsidP="00F70196">
      <w:pPr>
        <w:spacing w:after="100" w:afterAutospacing="1" w:line="240" w:lineRule="auto"/>
        <w:rPr>
          <w:rFonts w:ascii="Times New Roman" w:hAnsi="Times New Roman" w:cs="Times New Roman"/>
          <w:b/>
          <w:sz w:val="24"/>
          <w:szCs w:val="24"/>
        </w:rPr>
      </w:pPr>
      <w:r>
        <w:rPr>
          <w:rFonts w:ascii="Times New Roman" w:hAnsi="Times New Roman" w:cs="Times New Roman"/>
          <w:b/>
          <w:bCs/>
          <w:color w:val="212121"/>
          <w:sz w:val="24"/>
          <w:szCs w:val="24"/>
        </w:rPr>
        <w:t>Assistant</w:t>
      </w:r>
      <w:r w:rsidR="0066514A" w:rsidRPr="006A7C42">
        <w:rPr>
          <w:rFonts w:ascii="Times New Roman" w:hAnsi="Times New Roman" w:cs="Times New Roman"/>
          <w:b/>
          <w:bCs/>
          <w:color w:val="212121"/>
          <w:sz w:val="24"/>
          <w:szCs w:val="24"/>
        </w:rPr>
        <w:t xml:space="preserve"> Professor of Mathematics and Mathematics Education</w:t>
      </w:r>
      <w:r w:rsidR="004B3F71" w:rsidRPr="006A7C42">
        <w:rPr>
          <w:rFonts w:ascii="Times New Roman" w:hAnsi="Times New Roman" w:cs="Times New Roman"/>
          <w:sz w:val="24"/>
          <w:szCs w:val="24"/>
        </w:rPr>
        <w:tab/>
      </w:r>
      <w:r w:rsidR="004B3F71" w:rsidRPr="006A7C42">
        <w:rPr>
          <w:rFonts w:ascii="Times New Roman" w:hAnsi="Times New Roman" w:cs="Times New Roman"/>
          <w:sz w:val="24"/>
          <w:szCs w:val="24"/>
        </w:rPr>
        <w:tab/>
      </w:r>
      <w:r w:rsidR="004B3F71" w:rsidRPr="006A7C42">
        <w:rPr>
          <w:rFonts w:ascii="Times New Roman" w:hAnsi="Times New Roman" w:cs="Times New Roman"/>
          <w:sz w:val="24"/>
          <w:szCs w:val="24"/>
        </w:rPr>
        <w:tab/>
      </w:r>
      <w:r w:rsidR="004B3F71" w:rsidRPr="006A7C42">
        <w:rPr>
          <w:rFonts w:ascii="Times New Roman" w:hAnsi="Times New Roman" w:cs="Times New Roman"/>
          <w:sz w:val="24"/>
          <w:szCs w:val="24"/>
        </w:rPr>
        <w:tab/>
      </w:r>
      <w:r w:rsidR="004B3F71" w:rsidRPr="006A7C42">
        <w:rPr>
          <w:rFonts w:ascii="Times New Roman" w:hAnsi="Times New Roman" w:cs="Times New Roman"/>
          <w:sz w:val="24"/>
          <w:szCs w:val="24"/>
        </w:rPr>
        <w:tab/>
      </w:r>
      <w:r w:rsidR="004B3F71" w:rsidRPr="006A7C42">
        <w:rPr>
          <w:rFonts w:ascii="Times New Roman" w:hAnsi="Times New Roman" w:cs="Times New Roman"/>
          <w:sz w:val="24"/>
          <w:szCs w:val="24"/>
        </w:rPr>
        <w:tab/>
      </w:r>
      <w:r w:rsidR="004B3F71" w:rsidRPr="006A7C42">
        <w:rPr>
          <w:rFonts w:ascii="Times New Roman" w:hAnsi="Times New Roman" w:cs="Times New Roman"/>
          <w:sz w:val="24"/>
          <w:szCs w:val="24"/>
        </w:rPr>
        <w:tab/>
      </w:r>
      <w:r w:rsidR="004B3F71" w:rsidRPr="006A7C42">
        <w:rPr>
          <w:rFonts w:ascii="Times New Roman" w:hAnsi="Times New Roman" w:cs="Times New Roman"/>
          <w:sz w:val="24"/>
          <w:szCs w:val="24"/>
        </w:rPr>
        <w:tab/>
      </w:r>
      <w:r w:rsidR="004B3F71" w:rsidRPr="006A7C42">
        <w:rPr>
          <w:rFonts w:ascii="Times New Roman" w:hAnsi="Times New Roman" w:cs="Times New Roman"/>
          <w:sz w:val="24"/>
          <w:szCs w:val="24"/>
        </w:rPr>
        <w:tab/>
      </w:r>
      <w:r w:rsidR="004B3F71" w:rsidRPr="006A7C42">
        <w:rPr>
          <w:rFonts w:ascii="Times New Roman" w:hAnsi="Times New Roman" w:cs="Times New Roman"/>
          <w:sz w:val="24"/>
          <w:szCs w:val="24"/>
        </w:rPr>
        <w:tab/>
      </w:r>
      <w:r w:rsidR="004B3F71" w:rsidRPr="006A7C42">
        <w:rPr>
          <w:rFonts w:ascii="Times New Roman" w:hAnsi="Times New Roman" w:cs="Times New Roman"/>
          <w:sz w:val="24"/>
          <w:szCs w:val="24"/>
        </w:rPr>
        <w:tab/>
      </w:r>
    </w:p>
    <w:p w14:paraId="378DDA17" w14:textId="77777777" w:rsidR="0066514A" w:rsidRPr="006A7C42" w:rsidRDefault="0066514A" w:rsidP="00F70196">
      <w:pPr>
        <w:spacing w:after="100" w:afterAutospacing="1" w:line="240" w:lineRule="auto"/>
        <w:rPr>
          <w:rFonts w:ascii="Times New Roman" w:hAnsi="Times New Roman" w:cs="Times New Roman"/>
          <w:b/>
          <w:sz w:val="24"/>
          <w:szCs w:val="24"/>
        </w:rPr>
      </w:pPr>
      <w:r w:rsidRPr="006A7C42">
        <w:rPr>
          <w:rFonts w:ascii="Times New Roman" w:hAnsi="Times New Roman" w:cs="Times New Roman"/>
          <w:b/>
          <w:sz w:val="24"/>
          <w:szCs w:val="24"/>
        </w:rPr>
        <w:t>Position Description:</w:t>
      </w:r>
    </w:p>
    <w:p w14:paraId="57F479B3" w14:textId="4620E3E8" w:rsidR="0066514A" w:rsidRPr="006A7C42" w:rsidRDefault="0066514A" w:rsidP="00F70196">
      <w:pPr>
        <w:spacing w:after="100" w:afterAutospacing="1" w:line="240" w:lineRule="auto"/>
        <w:rPr>
          <w:rFonts w:ascii="Times New Roman" w:hAnsi="Times New Roman" w:cs="Times New Roman"/>
          <w:color w:val="262626" w:themeColor="text1" w:themeTint="D9"/>
          <w:sz w:val="24"/>
          <w:szCs w:val="24"/>
        </w:rPr>
      </w:pPr>
      <w:r w:rsidRPr="006A7C42">
        <w:rPr>
          <w:rFonts w:ascii="Times New Roman" w:hAnsi="Times New Roman" w:cs="Times New Roman"/>
          <w:color w:val="262626" w:themeColor="text1" w:themeTint="D9"/>
          <w:sz w:val="24"/>
          <w:szCs w:val="24"/>
        </w:rPr>
        <w:t>The Education Department and the Mathematics and Computer Science Department at Western Colorado University invite applications for a tenure-track, joint appointment faculty position in Mathematics and Mathematics Education. Candidates must have a strong background in mathematics education and be passionate both about mathematics and developing effective mathematics teachers. Candidates should have a desire to work with students enrolled in Western’s undergraduate and graduate teacher licensure programs. The successful candidate will have the opportunity to enhance our modern curriculum with the intention of growing the mathematics teacher licensure program. The successful candidate will teach courses on the methods of teaching mathematics along with introductory level mathematics courses. There will also be the potential to teach courses throughout both the mathematics and the education curricula. The successful candidate will embrace the interdisciplinary nature of the position and contribute to enhancing an already positive relationship between our two departments. The position is a full-time, nine-month posit</w:t>
      </w:r>
      <w:r w:rsidR="00B50248">
        <w:rPr>
          <w:rFonts w:ascii="Times New Roman" w:hAnsi="Times New Roman" w:cs="Times New Roman"/>
          <w:color w:val="262626" w:themeColor="text1" w:themeTint="D9"/>
          <w:sz w:val="24"/>
          <w:szCs w:val="24"/>
        </w:rPr>
        <w:t xml:space="preserve">ion at the rank of Assistant </w:t>
      </w:r>
      <w:r w:rsidRPr="006A7C42">
        <w:rPr>
          <w:rFonts w:ascii="Times New Roman" w:hAnsi="Times New Roman" w:cs="Times New Roman"/>
          <w:color w:val="262626" w:themeColor="text1" w:themeTint="D9"/>
          <w:sz w:val="24"/>
          <w:szCs w:val="24"/>
        </w:rPr>
        <w:t>Professor.</w:t>
      </w:r>
    </w:p>
    <w:p w14:paraId="58ED9D98" w14:textId="77777777" w:rsidR="0066514A" w:rsidRPr="006A7C42" w:rsidRDefault="0066514A" w:rsidP="00F70196">
      <w:pPr>
        <w:spacing w:after="100" w:afterAutospacing="1" w:line="240" w:lineRule="auto"/>
        <w:rPr>
          <w:rFonts w:ascii="Times New Roman" w:hAnsi="Times New Roman" w:cs="Times New Roman"/>
          <w:color w:val="212121"/>
          <w:sz w:val="24"/>
          <w:szCs w:val="24"/>
        </w:rPr>
      </w:pPr>
      <w:r w:rsidRPr="006A7C42">
        <w:rPr>
          <w:rFonts w:ascii="Times New Roman" w:hAnsi="Times New Roman" w:cs="Times New Roman"/>
          <w:b/>
          <w:bCs/>
          <w:color w:val="212121"/>
          <w:sz w:val="24"/>
          <w:szCs w:val="24"/>
        </w:rPr>
        <w:t>Preferred Start Date:</w:t>
      </w:r>
      <w:r w:rsidRPr="006A7C42">
        <w:rPr>
          <w:rFonts w:ascii="Times New Roman" w:hAnsi="Times New Roman" w:cs="Times New Roman"/>
          <w:color w:val="212121"/>
          <w:sz w:val="24"/>
          <w:szCs w:val="24"/>
        </w:rPr>
        <w:t xml:space="preserve"> July 2019</w:t>
      </w:r>
    </w:p>
    <w:p w14:paraId="2EC3BAB1" w14:textId="452B2DE7" w:rsidR="0066514A" w:rsidRPr="006A7C42" w:rsidRDefault="0066514A" w:rsidP="00F70196">
      <w:pPr>
        <w:spacing w:after="100" w:afterAutospacing="1" w:line="240" w:lineRule="auto"/>
        <w:rPr>
          <w:rFonts w:ascii="Times New Roman" w:hAnsi="Times New Roman" w:cs="Times New Roman"/>
          <w:color w:val="212121"/>
          <w:sz w:val="24"/>
          <w:szCs w:val="24"/>
        </w:rPr>
      </w:pPr>
      <w:r w:rsidRPr="006A7C42">
        <w:rPr>
          <w:rFonts w:ascii="Times New Roman" w:hAnsi="Times New Roman" w:cs="Times New Roman"/>
          <w:b/>
          <w:bCs/>
          <w:color w:val="212121"/>
          <w:sz w:val="24"/>
          <w:szCs w:val="24"/>
        </w:rPr>
        <w:t>Salary:</w:t>
      </w:r>
      <w:r w:rsidRPr="006A7C42">
        <w:rPr>
          <w:rFonts w:ascii="Times New Roman" w:hAnsi="Times New Roman" w:cs="Times New Roman"/>
          <w:color w:val="212121"/>
          <w:sz w:val="24"/>
          <w:szCs w:val="24"/>
        </w:rPr>
        <w:t xml:space="preserve"> </w:t>
      </w:r>
      <w:r w:rsidR="00C17A31">
        <w:rPr>
          <w:rFonts w:ascii="Times New Roman" w:hAnsi="Times New Roman" w:cs="Times New Roman"/>
          <w:color w:val="212121"/>
          <w:sz w:val="24"/>
          <w:szCs w:val="24"/>
        </w:rPr>
        <w:t>Competitive and commensurate wit</w:t>
      </w:r>
      <w:r w:rsidR="0058460A">
        <w:rPr>
          <w:rFonts w:ascii="Times New Roman" w:hAnsi="Times New Roman" w:cs="Times New Roman"/>
          <w:color w:val="212121"/>
          <w:sz w:val="24"/>
          <w:szCs w:val="24"/>
        </w:rPr>
        <w:t>h qualifications and experience</w:t>
      </w:r>
      <w:r w:rsidR="00C17A31">
        <w:rPr>
          <w:rFonts w:ascii="Times New Roman" w:hAnsi="Times New Roman" w:cs="Times New Roman"/>
          <w:color w:val="212121"/>
          <w:sz w:val="24"/>
          <w:szCs w:val="24"/>
        </w:rPr>
        <w:t xml:space="preserve"> </w:t>
      </w:r>
    </w:p>
    <w:p w14:paraId="25DDF66A" w14:textId="77777777" w:rsidR="0066514A" w:rsidRPr="006A7C42" w:rsidRDefault="0066514A" w:rsidP="00F70196">
      <w:pPr>
        <w:spacing w:after="100" w:afterAutospacing="1" w:line="240" w:lineRule="auto"/>
        <w:rPr>
          <w:rFonts w:ascii="Times New Roman" w:hAnsi="Times New Roman" w:cs="Times New Roman"/>
          <w:b/>
          <w:bCs/>
          <w:color w:val="212121"/>
          <w:sz w:val="24"/>
          <w:szCs w:val="24"/>
        </w:rPr>
      </w:pPr>
      <w:r w:rsidRPr="006A7C42">
        <w:rPr>
          <w:rFonts w:ascii="Times New Roman" w:hAnsi="Times New Roman" w:cs="Times New Roman"/>
          <w:b/>
          <w:bCs/>
          <w:color w:val="212121"/>
          <w:sz w:val="24"/>
          <w:szCs w:val="24"/>
        </w:rPr>
        <w:lastRenderedPageBreak/>
        <w:t>Department Descriptions:</w:t>
      </w:r>
    </w:p>
    <w:p w14:paraId="4F42F961" w14:textId="77777777" w:rsidR="0066514A" w:rsidRPr="006A7C42" w:rsidRDefault="0066514A" w:rsidP="00F70196">
      <w:pPr>
        <w:spacing w:after="100" w:afterAutospacing="1" w:line="240" w:lineRule="auto"/>
        <w:rPr>
          <w:rFonts w:ascii="Times New Roman" w:hAnsi="Times New Roman" w:cs="Times New Roman"/>
          <w:color w:val="0000FF"/>
          <w:sz w:val="24"/>
          <w:szCs w:val="24"/>
          <w:u w:val="single"/>
        </w:rPr>
      </w:pPr>
      <w:r w:rsidRPr="006A7C42">
        <w:rPr>
          <w:rFonts w:ascii="Times New Roman" w:hAnsi="Times New Roman" w:cs="Times New Roman"/>
          <w:sz w:val="24"/>
          <w:szCs w:val="24"/>
        </w:rPr>
        <w:t>The Education Department offers undergraduate and graduate programs in teacher and principal licensure, as well as a research-based masters’ degree with emphases in educational leadership, educator effectiveness, and teacher leadership. An Ed.D. in educator leadership</w:t>
      </w:r>
      <w:r w:rsidR="0074371B" w:rsidRPr="006A7C42">
        <w:rPr>
          <w:rFonts w:ascii="Times New Roman" w:hAnsi="Times New Roman" w:cs="Times New Roman"/>
          <w:sz w:val="24"/>
          <w:szCs w:val="24"/>
        </w:rPr>
        <w:t xml:space="preserve"> development</w:t>
      </w:r>
      <w:r w:rsidRPr="006A7C42">
        <w:rPr>
          <w:rFonts w:ascii="Times New Roman" w:hAnsi="Times New Roman" w:cs="Times New Roman"/>
          <w:sz w:val="24"/>
          <w:szCs w:val="24"/>
        </w:rPr>
        <w:t xml:space="preserve"> has been approved and will be launched within the next two years. The Education Department is committed to a scholar-practitioner tradition within an inclusive liberal arts culture. For more information about the department, please visit the following website: </w:t>
      </w:r>
      <w:hyperlink r:id="rId8" w:history="1">
        <w:r w:rsidRPr="006A7C42">
          <w:rPr>
            <w:rStyle w:val="Hyperlink"/>
            <w:rFonts w:ascii="Times New Roman" w:hAnsi="Times New Roman" w:cs="Times New Roman"/>
            <w:sz w:val="24"/>
            <w:szCs w:val="24"/>
          </w:rPr>
          <w:t>https://www.western.edu/education-department</w:t>
        </w:r>
      </w:hyperlink>
    </w:p>
    <w:p w14:paraId="5765D2E8" w14:textId="003F43E7" w:rsidR="0066514A" w:rsidRDefault="0066514A" w:rsidP="00F70196">
      <w:pPr>
        <w:spacing w:after="100" w:afterAutospacing="1" w:line="240" w:lineRule="auto"/>
        <w:rPr>
          <w:rStyle w:val="Hyperlink"/>
          <w:rFonts w:ascii="Times New Roman" w:hAnsi="Times New Roman" w:cs="Times New Roman"/>
          <w:sz w:val="24"/>
          <w:szCs w:val="24"/>
        </w:rPr>
      </w:pPr>
      <w:r w:rsidRPr="006A7C42">
        <w:rPr>
          <w:rFonts w:ascii="Times New Roman" w:hAnsi="Times New Roman" w:cs="Times New Roman"/>
          <w:sz w:val="24"/>
          <w:szCs w:val="24"/>
        </w:rPr>
        <w:t>The Mathematics and Computer Science</w:t>
      </w:r>
      <w:r w:rsidR="00175113">
        <w:rPr>
          <w:rFonts w:ascii="Times New Roman" w:hAnsi="Times New Roman" w:cs="Times New Roman"/>
          <w:sz w:val="24"/>
          <w:szCs w:val="24"/>
        </w:rPr>
        <w:t xml:space="preserve"> Department has approximately 45</w:t>
      </w:r>
      <w:r w:rsidRPr="006A7C42">
        <w:rPr>
          <w:rFonts w:ascii="Times New Roman" w:hAnsi="Times New Roman" w:cs="Times New Roman"/>
          <w:sz w:val="24"/>
          <w:szCs w:val="24"/>
        </w:rPr>
        <w:t xml:space="preserve"> majors, a comprehensive undergraduate curriculum, and </w:t>
      </w:r>
      <w:r w:rsidR="005368C2">
        <w:rPr>
          <w:rFonts w:ascii="Times New Roman" w:hAnsi="Times New Roman" w:cs="Times New Roman"/>
          <w:sz w:val="24"/>
          <w:szCs w:val="24"/>
        </w:rPr>
        <w:t>eight</w:t>
      </w:r>
      <w:r w:rsidRPr="006A7C42">
        <w:rPr>
          <w:rFonts w:ascii="Times New Roman" w:hAnsi="Times New Roman" w:cs="Times New Roman"/>
          <w:sz w:val="24"/>
          <w:szCs w:val="24"/>
        </w:rPr>
        <w:t xml:space="preserve"> full-time faculty members. Community, collaboration, engagement, and continuous curricular improvement are among our core values. For more information about the department, please visit the following website: </w:t>
      </w:r>
      <w:hyperlink r:id="rId9" w:history="1">
        <w:r w:rsidRPr="006A7C42">
          <w:rPr>
            <w:rStyle w:val="Hyperlink"/>
            <w:rFonts w:ascii="Times New Roman" w:hAnsi="Times New Roman" w:cs="Times New Roman"/>
            <w:sz w:val="24"/>
            <w:szCs w:val="24"/>
          </w:rPr>
          <w:t>http://www.western.edu/academics/undergraduate-programs/mathematics</w:t>
        </w:r>
      </w:hyperlink>
    </w:p>
    <w:p w14:paraId="224DFA1D" w14:textId="77777777" w:rsidR="00DF3177" w:rsidRPr="006A7C42" w:rsidRDefault="00DF3177" w:rsidP="00F70196">
      <w:pPr>
        <w:spacing w:after="100" w:afterAutospacing="1" w:line="240" w:lineRule="auto"/>
        <w:rPr>
          <w:rFonts w:ascii="Times New Roman" w:hAnsi="Times New Roman" w:cs="Times New Roman"/>
          <w:sz w:val="24"/>
          <w:szCs w:val="24"/>
        </w:rPr>
      </w:pPr>
    </w:p>
    <w:p w14:paraId="7858F1DC" w14:textId="77777777" w:rsidR="0066514A" w:rsidRPr="006A7C42" w:rsidRDefault="0066514A" w:rsidP="00F70196">
      <w:pPr>
        <w:pStyle w:val="ListParagraph"/>
        <w:spacing w:after="100" w:afterAutospacing="1" w:line="240" w:lineRule="auto"/>
        <w:ind w:left="0"/>
        <w:rPr>
          <w:rFonts w:ascii="Times New Roman" w:hAnsi="Times New Roman" w:cs="Times New Roman"/>
          <w:sz w:val="24"/>
          <w:szCs w:val="24"/>
        </w:rPr>
      </w:pPr>
    </w:p>
    <w:p w14:paraId="07436E20" w14:textId="77777777" w:rsidR="0066514A" w:rsidRPr="006A7C42" w:rsidRDefault="0066514A" w:rsidP="00F70196">
      <w:pPr>
        <w:spacing w:after="100" w:afterAutospacing="1" w:line="240" w:lineRule="auto"/>
        <w:rPr>
          <w:rFonts w:ascii="Times New Roman" w:hAnsi="Times New Roman" w:cs="Times New Roman"/>
          <w:color w:val="212121"/>
          <w:sz w:val="24"/>
          <w:szCs w:val="24"/>
        </w:rPr>
      </w:pPr>
      <w:r w:rsidRPr="006A7C42">
        <w:rPr>
          <w:rFonts w:ascii="Times New Roman" w:hAnsi="Times New Roman" w:cs="Times New Roman"/>
          <w:b/>
          <w:bCs/>
          <w:color w:val="212121"/>
          <w:sz w:val="24"/>
          <w:szCs w:val="24"/>
        </w:rPr>
        <w:t>Duties:</w:t>
      </w:r>
      <w:r w:rsidRPr="006A7C42">
        <w:rPr>
          <w:rFonts w:ascii="Times New Roman" w:hAnsi="Times New Roman" w:cs="Times New Roman"/>
          <w:color w:val="212121"/>
          <w:sz w:val="24"/>
          <w:szCs w:val="24"/>
        </w:rPr>
        <w:t xml:space="preserve"> </w:t>
      </w:r>
    </w:p>
    <w:p w14:paraId="40E47600" w14:textId="77777777" w:rsidR="0066514A" w:rsidRPr="006A7C42" w:rsidRDefault="0066514A" w:rsidP="00F70196">
      <w:pPr>
        <w:spacing w:after="100" w:afterAutospacing="1" w:line="240" w:lineRule="auto"/>
        <w:rPr>
          <w:rFonts w:ascii="Times New Roman" w:hAnsi="Times New Roman" w:cs="Times New Roman"/>
          <w:sz w:val="24"/>
          <w:szCs w:val="24"/>
        </w:rPr>
      </w:pPr>
      <w:r w:rsidRPr="006A7C42">
        <w:rPr>
          <w:rFonts w:ascii="Times New Roman" w:hAnsi="Times New Roman" w:cs="Times New Roman"/>
          <w:sz w:val="24"/>
          <w:szCs w:val="24"/>
        </w:rPr>
        <w:lastRenderedPageBreak/>
        <w:t xml:space="preserve">The successful candidate will teach 12 credit hours per year in the Education Department and 12 credit hours per year in the Mathematics and Computer Science Department. Service and outreach responsibilities will be housed in the Education Department. A stipend will be available for additional teaching and service/outreach during the academic year and the </w:t>
      </w:r>
      <w:r w:rsidR="00303BBE" w:rsidRPr="006A7C42">
        <w:rPr>
          <w:rFonts w:ascii="Times New Roman" w:hAnsi="Times New Roman" w:cs="Times New Roman"/>
          <w:sz w:val="24"/>
          <w:szCs w:val="24"/>
        </w:rPr>
        <w:t xml:space="preserve">summer. </w:t>
      </w:r>
    </w:p>
    <w:p w14:paraId="178FB691" w14:textId="77777777" w:rsidR="0066514A" w:rsidRPr="006A7C42" w:rsidRDefault="0066514A" w:rsidP="00F70196">
      <w:pPr>
        <w:spacing w:after="100" w:afterAutospacing="1" w:line="240" w:lineRule="auto"/>
        <w:rPr>
          <w:rFonts w:ascii="Times New Roman" w:hAnsi="Times New Roman" w:cs="Times New Roman"/>
          <w:b/>
          <w:bCs/>
          <w:color w:val="212121"/>
          <w:sz w:val="24"/>
          <w:szCs w:val="24"/>
        </w:rPr>
      </w:pPr>
      <w:r w:rsidRPr="006A7C42">
        <w:rPr>
          <w:rFonts w:ascii="Times New Roman" w:hAnsi="Times New Roman" w:cs="Times New Roman"/>
          <w:b/>
          <w:bCs/>
          <w:color w:val="212121"/>
          <w:sz w:val="24"/>
          <w:szCs w:val="24"/>
        </w:rPr>
        <w:t>Minimum Qualifications:</w:t>
      </w:r>
    </w:p>
    <w:p w14:paraId="7F5BA6F9" w14:textId="77777777" w:rsidR="0066514A" w:rsidRPr="006A7C42" w:rsidRDefault="0066514A" w:rsidP="00F70196">
      <w:pPr>
        <w:pStyle w:val="ListParagraph"/>
        <w:numPr>
          <w:ilvl w:val="0"/>
          <w:numId w:val="6"/>
        </w:numPr>
        <w:spacing w:after="100" w:afterAutospacing="1" w:line="240" w:lineRule="auto"/>
        <w:contextualSpacing w:val="0"/>
        <w:rPr>
          <w:rFonts w:ascii="Times New Roman" w:hAnsi="Times New Roman" w:cs="Times New Roman"/>
          <w:color w:val="262626" w:themeColor="text1" w:themeTint="D9"/>
          <w:sz w:val="24"/>
          <w:szCs w:val="24"/>
        </w:rPr>
      </w:pPr>
      <w:r w:rsidRPr="006A7C42">
        <w:rPr>
          <w:rFonts w:ascii="Times New Roman" w:hAnsi="Times New Roman" w:cs="Times New Roman"/>
          <w:color w:val="262626" w:themeColor="text1" w:themeTint="D9"/>
          <w:sz w:val="24"/>
          <w:szCs w:val="24"/>
        </w:rPr>
        <w:t>Doctorate in Mathematics Education with at least 18 hours of graduate-level course work in mathematics</w:t>
      </w:r>
    </w:p>
    <w:p w14:paraId="7A21978A" w14:textId="77777777" w:rsidR="0066514A" w:rsidRPr="006A7C42" w:rsidRDefault="0066514A" w:rsidP="00F70196">
      <w:pPr>
        <w:pStyle w:val="ListParagraph"/>
        <w:numPr>
          <w:ilvl w:val="0"/>
          <w:numId w:val="6"/>
        </w:numPr>
        <w:spacing w:after="100" w:afterAutospacing="1" w:line="240" w:lineRule="auto"/>
        <w:contextualSpacing w:val="0"/>
        <w:rPr>
          <w:rFonts w:ascii="Times New Roman" w:hAnsi="Times New Roman" w:cs="Times New Roman"/>
          <w:color w:val="262626" w:themeColor="text1" w:themeTint="D9"/>
          <w:sz w:val="24"/>
          <w:szCs w:val="24"/>
        </w:rPr>
      </w:pPr>
      <w:r w:rsidRPr="006A7C42">
        <w:rPr>
          <w:rFonts w:ascii="Times New Roman" w:hAnsi="Times New Roman" w:cs="Times New Roman"/>
          <w:color w:val="262626" w:themeColor="text1" w:themeTint="D9"/>
          <w:sz w:val="24"/>
          <w:szCs w:val="24"/>
        </w:rPr>
        <w:t>Experience teaching mathematics at the undergraduate level</w:t>
      </w:r>
    </w:p>
    <w:p w14:paraId="75BF7759" w14:textId="77777777" w:rsidR="0066514A" w:rsidRPr="006A7C42" w:rsidRDefault="0066514A" w:rsidP="00F70196">
      <w:pPr>
        <w:pStyle w:val="ListParagraph"/>
        <w:numPr>
          <w:ilvl w:val="0"/>
          <w:numId w:val="6"/>
        </w:numPr>
        <w:spacing w:after="100" w:afterAutospacing="1" w:line="240" w:lineRule="auto"/>
        <w:contextualSpacing w:val="0"/>
        <w:rPr>
          <w:rFonts w:ascii="Times New Roman" w:hAnsi="Times New Roman" w:cs="Times New Roman"/>
          <w:color w:val="262626" w:themeColor="text1" w:themeTint="D9"/>
          <w:sz w:val="24"/>
          <w:szCs w:val="24"/>
        </w:rPr>
      </w:pPr>
      <w:r w:rsidRPr="006A7C42">
        <w:rPr>
          <w:rFonts w:ascii="Times New Roman" w:hAnsi="Times New Roman" w:cs="Times New Roman"/>
          <w:color w:val="262626" w:themeColor="text1" w:themeTint="D9"/>
          <w:sz w:val="24"/>
          <w:szCs w:val="24"/>
        </w:rPr>
        <w:t>At least three years teaching experience in K-12 schools</w:t>
      </w:r>
    </w:p>
    <w:p w14:paraId="4D529907" w14:textId="77777777" w:rsidR="0066514A" w:rsidRPr="006A7C42" w:rsidRDefault="0066514A" w:rsidP="00F70196">
      <w:pPr>
        <w:pStyle w:val="ListParagraph"/>
        <w:numPr>
          <w:ilvl w:val="0"/>
          <w:numId w:val="6"/>
        </w:numPr>
        <w:spacing w:after="100" w:afterAutospacing="1" w:line="240" w:lineRule="auto"/>
        <w:contextualSpacing w:val="0"/>
        <w:rPr>
          <w:rFonts w:ascii="Times New Roman" w:hAnsi="Times New Roman" w:cs="Times New Roman"/>
          <w:color w:val="262626" w:themeColor="text1" w:themeTint="D9"/>
          <w:sz w:val="24"/>
          <w:szCs w:val="24"/>
        </w:rPr>
      </w:pPr>
      <w:r w:rsidRPr="006A7C42">
        <w:rPr>
          <w:rFonts w:ascii="Times New Roman" w:eastAsia="Times New Roman" w:hAnsi="Times New Roman" w:cs="Times New Roman"/>
          <w:color w:val="262626" w:themeColor="text1" w:themeTint="D9"/>
          <w:sz w:val="24"/>
          <w:szCs w:val="24"/>
        </w:rPr>
        <w:t>Demonstration of or potential for excellence in teaching, supervision, and mentoring of undergraduate and graduate students</w:t>
      </w:r>
    </w:p>
    <w:p w14:paraId="74C57995" w14:textId="77777777" w:rsidR="0066514A" w:rsidRPr="006A7C42" w:rsidRDefault="0066514A" w:rsidP="00F70196">
      <w:pPr>
        <w:pStyle w:val="ListParagraph"/>
        <w:numPr>
          <w:ilvl w:val="0"/>
          <w:numId w:val="6"/>
        </w:numPr>
        <w:spacing w:after="100" w:afterAutospacing="1" w:line="240" w:lineRule="auto"/>
        <w:contextualSpacing w:val="0"/>
        <w:rPr>
          <w:rFonts w:ascii="Times New Roman" w:hAnsi="Times New Roman" w:cs="Times New Roman"/>
          <w:color w:val="262626" w:themeColor="text1" w:themeTint="D9"/>
          <w:sz w:val="24"/>
          <w:szCs w:val="24"/>
        </w:rPr>
      </w:pPr>
      <w:r w:rsidRPr="006A7C42">
        <w:rPr>
          <w:rFonts w:ascii="Times New Roman" w:hAnsi="Times New Roman" w:cs="Times New Roman"/>
          <w:color w:val="262626" w:themeColor="text1" w:themeTint="D9"/>
          <w:sz w:val="24"/>
          <w:szCs w:val="24"/>
        </w:rPr>
        <w:t>Evidence of scholarly productivity or potential</w:t>
      </w:r>
    </w:p>
    <w:p w14:paraId="56D63360" w14:textId="77777777" w:rsidR="0066514A" w:rsidRPr="006A7C42" w:rsidRDefault="0066514A" w:rsidP="00F70196">
      <w:pPr>
        <w:pStyle w:val="ListParagraph"/>
        <w:numPr>
          <w:ilvl w:val="0"/>
          <w:numId w:val="6"/>
        </w:numPr>
        <w:spacing w:after="100" w:afterAutospacing="1" w:line="240" w:lineRule="auto"/>
        <w:contextualSpacing w:val="0"/>
        <w:rPr>
          <w:rFonts w:ascii="Times New Roman" w:hAnsi="Times New Roman" w:cs="Times New Roman"/>
          <w:color w:val="262626" w:themeColor="text1" w:themeTint="D9"/>
          <w:sz w:val="24"/>
          <w:szCs w:val="24"/>
        </w:rPr>
      </w:pPr>
      <w:r w:rsidRPr="006A7C42">
        <w:rPr>
          <w:rFonts w:ascii="Times New Roman" w:hAnsi="Times New Roman" w:cs="Times New Roman"/>
          <w:color w:val="212121"/>
          <w:sz w:val="24"/>
          <w:szCs w:val="24"/>
          <w:shd w:val="clear" w:color="auto" w:fill="FFFFFF"/>
        </w:rPr>
        <w:t>Experience with culturally, linguistically, and economically diverse communities, knowledge of rural educational community issues, and/or an interest in collaborating with a variety of constituencies in a rural environment.</w:t>
      </w:r>
    </w:p>
    <w:p w14:paraId="727DD997" w14:textId="77777777" w:rsidR="00303BBE" w:rsidRPr="006A7C42" w:rsidRDefault="0066514A" w:rsidP="00F70196">
      <w:pPr>
        <w:pStyle w:val="ListParagraph"/>
        <w:numPr>
          <w:ilvl w:val="0"/>
          <w:numId w:val="6"/>
        </w:numPr>
        <w:spacing w:after="100" w:afterAutospacing="1" w:line="240" w:lineRule="auto"/>
        <w:contextualSpacing w:val="0"/>
        <w:rPr>
          <w:rFonts w:ascii="Times New Roman" w:hAnsi="Times New Roman" w:cs="Times New Roman"/>
          <w:color w:val="262626" w:themeColor="text1" w:themeTint="D9"/>
          <w:sz w:val="24"/>
          <w:szCs w:val="24"/>
        </w:rPr>
      </w:pPr>
      <w:r w:rsidRPr="006A7C42">
        <w:rPr>
          <w:rFonts w:ascii="Times New Roman" w:hAnsi="Times New Roman" w:cs="Times New Roman"/>
          <w:color w:val="262626" w:themeColor="text1" w:themeTint="D9"/>
          <w:sz w:val="24"/>
          <w:szCs w:val="24"/>
        </w:rPr>
        <w:t xml:space="preserve">Demonstrated commitment to collaboration and distributed leadership </w:t>
      </w:r>
    </w:p>
    <w:p w14:paraId="74EB1AC7" w14:textId="77777777" w:rsidR="0066514A" w:rsidRPr="006A7C42" w:rsidRDefault="0066514A" w:rsidP="00F70196">
      <w:pPr>
        <w:spacing w:after="100" w:afterAutospacing="1" w:line="240" w:lineRule="auto"/>
        <w:rPr>
          <w:rFonts w:ascii="Times New Roman" w:hAnsi="Times New Roman" w:cs="Times New Roman"/>
          <w:b/>
          <w:bCs/>
          <w:color w:val="212121"/>
          <w:sz w:val="24"/>
          <w:szCs w:val="24"/>
        </w:rPr>
      </w:pPr>
      <w:r w:rsidRPr="006A7C42">
        <w:rPr>
          <w:rFonts w:ascii="Times New Roman" w:hAnsi="Times New Roman" w:cs="Times New Roman"/>
          <w:b/>
          <w:bCs/>
          <w:color w:val="212121"/>
          <w:sz w:val="24"/>
          <w:szCs w:val="24"/>
        </w:rPr>
        <w:t>Preferred Qualifications:</w:t>
      </w:r>
    </w:p>
    <w:p w14:paraId="7A6F411F" w14:textId="77777777" w:rsidR="0066514A" w:rsidRPr="006A7C42" w:rsidRDefault="0066514A" w:rsidP="00F70196">
      <w:pPr>
        <w:pStyle w:val="ListParagraph"/>
        <w:numPr>
          <w:ilvl w:val="0"/>
          <w:numId w:val="5"/>
        </w:numPr>
        <w:spacing w:after="100" w:afterAutospacing="1" w:line="240" w:lineRule="auto"/>
        <w:ind w:left="720"/>
        <w:contextualSpacing w:val="0"/>
        <w:rPr>
          <w:rFonts w:ascii="Times New Roman" w:hAnsi="Times New Roman" w:cs="Times New Roman"/>
          <w:color w:val="262626" w:themeColor="text1" w:themeTint="D9"/>
          <w:sz w:val="24"/>
          <w:szCs w:val="24"/>
        </w:rPr>
      </w:pPr>
      <w:r w:rsidRPr="006A7C42">
        <w:rPr>
          <w:rFonts w:ascii="Times New Roman" w:hAnsi="Times New Roman" w:cs="Times New Roman"/>
          <w:color w:val="262626" w:themeColor="text1" w:themeTint="D9"/>
          <w:sz w:val="24"/>
          <w:szCs w:val="24"/>
        </w:rPr>
        <w:t>Three or more years of experience teaching mathematics at the undergraduate level</w:t>
      </w:r>
    </w:p>
    <w:p w14:paraId="192233C8" w14:textId="77777777" w:rsidR="0066514A" w:rsidRPr="006A7C42" w:rsidRDefault="0066514A" w:rsidP="00F70196">
      <w:pPr>
        <w:pStyle w:val="ListParagraph"/>
        <w:numPr>
          <w:ilvl w:val="0"/>
          <w:numId w:val="5"/>
        </w:numPr>
        <w:spacing w:after="100" w:afterAutospacing="1" w:line="240" w:lineRule="auto"/>
        <w:ind w:left="720"/>
        <w:contextualSpacing w:val="0"/>
        <w:rPr>
          <w:rFonts w:ascii="Times New Roman" w:hAnsi="Times New Roman" w:cs="Times New Roman"/>
          <w:color w:val="262626" w:themeColor="text1" w:themeTint="D9"/>
          <w:sz w:val="24"/>
          <w:szCs w:val="24"/>
        </w:rPr>
      </w:pPr>
      <w:r w:rsidRPr="006A7C42">
        <w:rPr>
          <w:rFonts w:ascii="Times New Roman" w:eastAsia="Times New Roman" w:hAnsi="Times New Roman" w:cs="Times New Roman"/>
          <w:color w:val="262626" w:themeColor="text1" w:themeTint="D9"/>
          <w:sz w:val="24"/>
          <w:szCs w:val="24"/>
        </w:rPr>
        <w:t>Experience collaborating with education stakeholders in both K-12 and university settings</w:t>
      </w:r>
    </w:p>
    <w:p w14:paraId="50293A53" w14:textId="77777777" w:rsidR="0066514A" w:rsidRPr="006A7C42" w:rsidRDefault="0066514A" w:rsidP="00F70196">
      <w:pPr>
        <w:pStyle w:val="ListParagraph"/>
        <w:numPr>
          <w:ilvl w:val="0"/>
          <w:numId w:val="5"/>
        </w:numPr>
        <w:spacing w:after="100" w:afterAutospacing="1" w:line="240" w:lineRule="auto"/>
        <w:ind w:left="720"/>
        <w:contextualSpacing w:val="0"/>
        <w:rPr>
          <w:rFonts w:ascii="Times New Roman" w:hAnsi="Times New Roman" w:cs="Times New Roman"/>
          <w:color w:val="262626" w:themeColor="text1" w:themeTint="D9"/>
          <w:sz w:val="24"/>
          <w:szCs w:val="24"/>
        </w:rPr>
      </w:pPr>
      <w:r w:rsidRPr="006A7C42">
        <w:rPr>
          <w:rFonts w:ascii="Times New Roman" w:hAnsi="Times New Roman" w:cs="Times New Roman"/>
          <w:color w:val="262626" w:themeColor="text1" w:themeTint="D9"/>
          <w:sz w:val="24"/>
          <w:szCs w:val="24"/>
        </w:rPr>
        <w:lastRenderedPageBreak/>
        <w:t>Familiarity and experience with multiple modes of instructional delivery (face-to-face, online, hybrid)</w:t>
      </w:r>
    </w:p>
    <w:p w14:paraId="58AF649B" w14:textId="77777777" w:rsidR="0066514A" w:rsidRPr="006A7C42" w:rsidRDefault="0066514A" w:rsidP="00F70196">
      <w:pPr>
        <w:pStyle w:val="ListParagraph"/>
        <w:numPr>
          <w:ilvl w:val="0"/>
          <w:numId w:val="5"/>
        </w:numPr>
        <w:spacing w:after="100" w:afterAutospacing="1" w:line="240" w:lineRule="auto"/>
        <w:ind w:left="720"/>
        <w:contextualSpacing w:val="0"/>
        <w:rPr>
          <w:rFonts w:ascii="Times New Roman" w:hAnsi="Times New Roman" w:cs="Times New Roman"/>
          <w:color w:val="262626" w:themeColor="text1" w:themeTint="D9"/>
          <w:sz w:val="24"/>
          <w:szCs w:val="24"/>
        </w:rPr>
      </w:pPr>
      <w:r w:rsidRPr="006A7C42">
        <w:rPr>
          <w:rFonts w:ascii="Times New Roman" w:eastAsia="Times New Roman" w:hAnsi="Times New Roman" w:cs="Times New Roman"/>
          <w:color w:val="262626" w:themeColor="text1" w:themeTint="D9"/>
          <w:sz w:val="24"/>
          <w:szCs w:val="24"/>
        </w:rPr>
        <w:t>Demonstration of or potential for research, scholarship, and securing extramural funding.</w:t>
      </w:r>
    </w:p>
    <w:p w14:paraId="5BB38212" w14:textId="77777777" w:rsidR="0066514A" w:rsidRPr="006A7C42" w:rsidRDefault="0066514A" w:rsidP="00F70196">
      <w:pPr>
        <w:pStyle w:val="ListParagraph"/>
        <w:numPr>
          <w:ilvl w:val="0"/>
          <w:numId w:val="5"/>
        </w:numPr>
        <w:spacing w:after="100" w:afterAutospacing="1" w:line="240" w:lineRule="auto"/>
        <w:ind w:left="720"/>
        <w:rPr>
          <w:rFonts w:ascii="Times New Roman" w:eastAsia="Times New Roman" w:hAnsi="Times New Roman" w:cs="Times New Roman"/>
          <w:color w:val="262626" w:themeColor="text1" w:themeTint="D9"/>
          <w:sz w:val="24"/>
          <w:szCs w:val="24"/>
        </w:rPr>
      </w:pPr>
      <w:r w:rsidRPr="006A7C42">
        <w:rPr>
          <w:rFonts w:ascii="Times New Roman" w:hAnsi="Times New Roman" w:cs="Times New Roman"/>
          <w:color w:val="262626" w:themeColor="text1" w:themeTint="D9"/>
          <w:sz w:val="24"/>
          <w:szCs w:val="24"/>
        </w:rPr>
        <w:t xml:space="preserve">Knowledge and experience with doctoral programming </w:t>
      </w:r>
    </w:p>
    <w:p w14:paraId="1091DEBC" w14:textId="3B6EBCCE" w:rsidR="0066514A" w:rsidRPr="00DF3177" w:rsidRDefault="00DF3177" w:rsidP="00DF3177">
      <w:pPr>
        <w:spacing w:after="100" w:afterAutospacing="1" w:line="240" w:lineRule="auto"/>
        <w:rPr>
          <w:rFonts w:ascii="Times New Roman" w:hAnsi="Times New Roman" w:cs="Times New Roman"/>
          <w:color w:val="0000FF"/>
          <w:sz w:val="24"/>
          <w:szCs w:val="24"/>
        </w:rPr>
      </w:pPr>
      <w:r w:rsidRPr="00DF3177">
        <w:rPr>
          <w:rFonts w:ascii="Times New Roman" w:hAnsi="Times New Roman" w:cs="Times New Roman"/>
          <w:sz w:val="24"/>
          <w:szCs w:val="24"/>
        </w:rPr>
        <w:t>Please direct questions to</w:t>
      </w:r>
      <w:r>
        <w:rPr>
          <w:rFonts w:ascii="Times New Roman" w:hAnsi="Times New Roman" w:cs="Times New Roman"/>
          <w:sz w:val="24"/>
          <w:szCs w:val="24"/>
        </w:rPr>
        <w:t xml:space="preserve"> Ian Renga, S</w:t>
      </w:r>
      <w:r w:rsidRPr="00DF3177">
        <w:rPr>
          <w:rFonts w:ascii="Times New Roman" w:hAnsi="Times New Roman" w:cs="Times New Roman"/>
          <w:sz w:val="24"/>
          <w:szCs w:val="24"/>
        </w:rPr>
        <w:t xml:space="preserve">earch </w:t>
      </w:r>
      <w:r>
        <w:rPr>
          <w:rFonts w:ascii="Times New Roman" w:hAnsi="Times New Roman" w:cs="Times New Roman"/>
          <w:sz w:val="24"/>
          <w:szCs w:val="24"/>
        </w:rPr>
        <w:t>C</w:t>
      </w:r>
      <w:r w:rsidRPr="00DF3177">
        <w:rPr>
          <w:rFonts w:ascii="Times New Roman" w:hAnsi="Times New Roman" w:cs="Times New Roman"/>
          <w:sz w:val="24"/>
          <w:szCs w:val="24"/>
        </w:rPr>
        <w:t xml:space="preserve">ommittee </w:t>
      </w:r>
      <w:r>
        <w:rPr>
          <w:rFonts w:ascii="Times New Roman" w:hAnsi="Times New Roman" w:cs="Times New Roman"/>
          <w:sz w:val="24"/>
          <w:szCs w:val="24"/>
        </w:rPr>
        <w:t>C</w:t>
      </w:r>
      <w:r w:rsidRPr="00DF3177">
        <w:rPr>
          <w:rFonts w:ascii="Times New Roman" w:hAnsi="Times New Roman" w:cs="Times New Roman"/>
          <w:sz w:val="24"/>
          <w:szCs w:val="24"/>
        </w:rPr>
        <w:t xml:space="preserve">hair:  </w:t>
      </w:r>
      <w:r w:rsidRPr="00DF3177">
        <w:rPr>
          <w:rFonts w:ascii="Times New Roman" w:hAnsi="Times New Roman" w:cs="Times New Roman"/>
          <w:color w:val="0000FF"/>
          <w:sz w:val="24"/>
          <w:szCs w:val="24"/>
        </w:rPr>
        <w:t>irenga@western.edu</w:t>
      </w:r>
    </w:p>
    <w:p w14:paraId="5C089D74" w14:textId="5A113EDA" w:rsidR="00DF3177" w:rsidRPr="00DF3177" w:rsidRDefault="0066514A" w:rsidP="00F70196">
      <w:pPr>
        <w:spacing w:after="100" w:afterAutospacing="1" w:line="240" w:lineRule="auto"/>
        <w:rPr>
          <w:rStyle w:val="Strong"/>
          <w:rFonts w:ascii="Times New Roman" w:hAnsi="Times New Roman" w:cs="Times New Roman"/>
          <w:bCs w:val="0"/>
          <w:sz w:val="24"/>
          <w:szCs w:val="24"/>
        </w:rPr>
      </w:pPr>
      <w:r w:rsidRPr="006A7C42">
        <w:rPr>
          <w:rFonts w:ascii="Times New Roman" w:hAnsi="Times New Roman" w:cs="Times New Roman"/>
          <w:b/>
          <w:sz w:val="24"/>
          <w:szCs w:val="24"/>
        </w:rPr>
        <w:t xml:space="preserve">Application: </w:t>
      </w:r>
      <w:r w:rsidRPr="006A7C42">
        <w:rPr>
          <w:rFonts w:ascii="Times New Roman" w:hAnsi="Times New Roman" w:cs="Times New Roman"/>
          <w:sz w:val="24"/>
          <w:szCs w:val="24"/>
        </w:rPr>
        <w:t xml:space="preserve">Apply online at </w:t>
      </w:r>
      <w:hyperlink r:id="rId10" w:history="1">
        <w:r w:rsidRPr="006A7C42">
          <w:rPr>
            <w:rStyle w:val="Hyperlink"/>
            <w:rFonts w:ascii="Times New Roman" w:hAnsi="Times New Roman" w:cs="Times New Roman"/>
            <w:sz w:val="24"/>
            <w:szCs w:val="24"/>
          </w:rPr>
          <w:t>www.western.edu/jobs</w:t>
        </w:r>
      </w:hyperlink>
      <w:r w:rsidRPr="006A7C42">
        <w:rPr>
          <w:rFonts w:ascii="Times New Roman" w:hAnsi="Times New Roman" w:cs="Times New Roman"/>
          <w:sz w:val="24"/>
          <w:szCs w:val="24"/>
        </w:rPr>
        <w:t xml:space="preserve">. </w:t>
      </w:r>
    </w:p>
    <w:p w14:paraId="0369487A" w14:textId="755E45AA" w:rsidR="008E7F44" w:rsidRDefault="0066514A" w:rsidP="00F70196">
      <w:pPr>
        <w:spacing w:after="100" w:afterAutospacing="1" w:line="240" w:lineRule="auto"/>
        <w:rPr>
          <w:rFonts w:ascii="Times New Roman" w:hAnsi="Times New Roman" w:cs="Times New Roman"/>
          <w:color w:val="000000"/>
          <w:sz w:val="24"/>
          <w:szCs w:val="24"/>
        </w:rPr>
      </w:pPr>
      <w:r w:rsidRPr="006A7C42">
        <w:rPr>
          <w:rStyle w:val="Strong"/>
          <w:rFonts w:ascii="Times New Roman" w:hAnsi="Times New Roman" w:cs="Times New Roman"/>
          <w:color w:val="000000"/>
          <w:sz w:val="24"/>
          <w:szCs w:val="24"/>
        </w:rPr>
        <w:t xml:space="preserve">Completed </w:t>
      </w:r>
      <w:r w:rsidR="008E7F44">
        <w:rPr>
          <w:rStyle w:val="Strong"/>
          <w:rFonts w:ascii="Times New Roman" w:hAnsi="Times New Roman" w:cs="Times New Roman"/>
          <w:color w:val="000000"/>
          <w:sz w:val="24"/>
          <w:szCs w:val="24"/>
        </w:rPr>
        <w:t xml:space="preserve">online </w:t>
      </w:r>
      <w:r w:rsidRPr="006A7C42">
        <w:rPr>
          <w:rStyle w:val="Strong"/>
          <w:rFonts w:ascii="Times New Roman" w:hAnsi="Times New Roman" w:cs="Times New Roman"/>
          <w:color w:val="000000"/>
          <w:sz w:val="24"/>
          <w:szCs w:val="24"/>
        </w:rPr>
        <w:t>applications must include:</w:t>
      </w:r>
      <w:r w:rsidRPr="006A7C42">
        <w:rPr>
          <w:rFonts w:ascii="Times New Roman" w:hAnsi="Times New Roman" w:cs="Times New Roman"/>
          <w:color w:val="000000"/>
          <w:sz w:val="24"/>
          <w:szCs w:val="24"/>
        </w:rPr>
        <w:t xml:space="preserve"> Letter of application, curriculum vitae, graduate transcripts, statement of teaching philosophy, </w:t>
      </w:r>
      <w:r w:rsidR="008E7F44">
        <w:rPr>
          <w:rFonts w:ascii="Times New Roman" w:hAnsi="Times New Roman" w:cs="Times New Roman"/>
          <w:color w:val="000000"/>
          <w:sz w:val="24"/>
          <w:szCs w:val="24"/>
        </w:rPr>
        <w:t xml:space="preserve">and </w:t>
      </w:r>
      <w:r w:rsidRPr="006A7C42">
        <w:rPr>
          <w:rFonts w:ascii="Times New Roman" w:hAnsi="Times New Roman" w:cs="Times New Roman"/>
          <w:color w:val="000000"/>
          <w:sz w:val="24"/>
          <w:szCs w:val="24"/>
        </w:rPr>
        <w:t>a list of five professional references with name, position, and contact information</w:t>
      </w:r>
      <w:r w:rsidR="008E7F44">
        <w:rPr>
          <w:rFonts w:ascii="Times New Roman" w:hAnsi="Times New Roman" w:cs="Times New Roman"/>
          <w:color w:val="000000"/>
          <w:sz w:val="24"/>
          <w:szCs w:val="24"/>
        </w:rPr>
        <w:t>.</w:t>
      </w:r>
      <w:r w:rsidR="00DF3177">
        <w:rPr>
          <w:rFonts w:ascii="Times New Roman" w:hAnsi="Times New Roman" w:cs="Times New Roman"/>
          <w:color w:val="000000"/>
          <w:sz w:val="24"/>
          <w:szCs w:val="24"/>
        </w:rPr>
        <w:t xml:space="preserve"> </w:t>
      </w:r>
      <w:r w:rsidR="008E7F44">
        <w:rPr>
          <w:rFonts w:ascii="Times New Roman" w:hAnsi="Times New Roman" w:cs="Times New Roman"/>
          <w:color w:val="000000"/>
          <w:sz w:val="24"/>
          <w:szCs w:val="24"/>
        </w:rPr>
        <w:t xml:space="preserve"> </w:t>
      </w:r>
    </w:p>
    <w:p w14:paraId="2E43BD80" w14:textId="77777777" w:rsidR="008E7F44" w:rsidRDefault="008E7F44" w:rsidP="00F70196">
      <w:pPr>
        <w:spacing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addition, </w:t>
      </w:r>
      <w:r w:rsidR="00DF3177">
        <w:rPr>
          <w:rFonts w:ascii="Times New Roman" w:hAnsi="Times New Roman" w:cs="Times New Roman"/>
          <w:color w:val="000000"/>
          <w:sz w:val="24"/>
          <w:szCs w:val="24"/>
        </w:rPr>
        <w:t xml:space="preserve">two letters of reference </w:t>
      </w:r>
      <w:r>
        <w:rPr>
          <w:rFonts w:ascii="Times New Roman" w:hAnsi="Times New Roman" w:cs="Times New Roman"/>
          <w:color w:val="000000"/>
          <w:sz w:val="24"/>
          <w:szCs w:val="24"/>
        </w:rPr>
        <w:t xml:space="preserve">must be </w:t>
      </w:r>
      <w:r w:rsidR="00DF3177">
        <w:rPr>
          <w:rFonts w:ascii="Times New Roman" w:hAnsi="Times New Roman" w:cs="Times New Roman"/>
          <w:color w:val="000000"/>
          <w:sz w:val="24"/>
          <w:szCs w:val="24"/>
        </w:rPr>
        <w:t>sent directly to the search committee chair (irenga@western.edu) by the referees</w:t>
      </w:r>
      <w:r w:rsidR="0066514A" w:rsidRPr="006A7C42">
        <w:rPr>
          <w:rFonts w:ascii="Times New Roman" w:hAnsi="Times New Roman" w:cs="Times New Roman"/>
          <w:color w:val="000000"/>
          <w:sz w:val="24"/>
          <w:szCs w:val="24"/>
        </w:rPr>
        <w:t xml:space="preserve">. </w:t>
      </w:r>
    </w:p>
    <w:p w14:paraId="0B4F9A33" w14:textId="77777777" w:rsidR="008E7F44" w:rsidRDefault="0066514A" w:rsidP="00F70196">
      <w:pPr>
        <w:spacing w:after="100" w:afterAutospacing="1" w:line="240" w:lineRule="auto"/>
        <w:rPr>
          <w:rFonts w:ascii="Times New Roman" w:hAnsi="Times New Roman" w:cs="Times New Roman"/>
          <w:sz w:val="24"/>
          <w:szCs w:val="24"/>
        </w:rPr>
      </w:pPr>
      <w:r w:rsidRPr="006A7C42">
        <w:rPr>
          <w:rFonts w:ascii="Times New Roman" w:hAnsi="Times New Roman" w:cs="Times New Roman"/>
          <w:sz w:val="24"/>
          <w:szCs w:val="24"/>
        </w:rPr>
        <w:t xml:space="preserve">Unofficial transcripts are acceptable during screening. Official transcripts are required prior to issuing contract. </w:t>
      </w:r>
    </w:p>
    <w:p w14:paraId="5E825A7F" w14:textId="07DB5B64" w:rsidR="0066514A" w:rsidRPr="006A7C42" w:rsidRDefault="0066514A" w:rsidP="00F70196">
      <w:pPr>
        <w:spacing w:after="100" w:afterAutospacing="1" w:line="240" w:lineRule="auto"/>
        <w:rPr>
          <w:rFonts w:ascii="Times New Roman" w:hAnsi="Times New Roman" w:cs="Times New Roman"/>
          <w:sz w:val="24"/>
          <w:szCs w:val="24"/>
        </w:rPr>
      </w:pPr>
      <w:r w:rsidRPr="006A7C42">
        <w:rPr>
          <w:rFonts w:ascii="Times New Roman" w:hAnsi="Times New Roman" w:cs="Times New Roman"/>
          <w:sz w:val="24"/>
          <w:szCs w:val="24"/>
        </w:rPr>
        <w:t>Screening of applications will begin immediately, and continu</w:t>
      </w:r>
      <w:r w:rsidR="0074371B" w:rsidRPr="006A7C42">
        <w:rPr>
          <w:rFonts w:ascii="Times New Roman" w:hAnsi="Times New Roman" w:cs="Times New Roman"/>
          <w:sz w:val="24"/>
          <w:szCs w:val="24"/>
        </w:rPr>
        <w:t>e until the position is filled.</w:t>
      </w:r>
    </w:p>
    <w:p w14:paraId="71CA1A3A" w14:textId="3CA38E08" w:rsidR="004772C2" w:rsidRPr="004772C2" w:rsidRDefault="004772C2" w:rsidP="004772C2">
      <w:pPr>
        <w:spacing w:after="100" w:afterAutospacing="1" w:line="240" w:lineRule="auto"/>
        <w:rPr>
          <w:rFonts w:ascii="Times New Roman" w:hAnsi="Times New Roman" w:cs="Times New Roman"/>
          <w:sz w:val="24"/>
          <w:szCs w:val="24"/>
        </w:rPr>
      </w:pPr>
      <w:r w:rsidRPr="004772C2">
        <w:rPr>
          <w:rFonts w:ascii="Times New Roman" w:hAnsi="Times New Roman" w:cs="Times New Roman"/>
          <w:sz w:val="24"/>
          <w:szCs w:val="24"/>
        </w:rPr>
        <w:t xml:space="preserve">Western is a residential, public university with an enrollment of 3,000 students who come from across Colorado and all fifty states. Faculty members share a strong commitment to personalized education with the liberal arts as its core. It is a student-oriented, collegial, energetic, and engaged campus and community. The curriculum provides professional flexibility where experiential learning and interdisciplinary approaches are valued. Western is also an advocate of diversity, </w:t>
      </w:r>
      <w:r w:rsidRPr="004772C2">
        <w:rPr>
          <w:rFonts w:ascii="Times New Roman" w:hAnsi="Times New Roman" w:cs="Times New Roman"/>
          <w:sz w:val="24"/>
          <w:szCs w:val="24"/>
        </w:rPr>
        <w:lastRenderedPageBreak/>
        <w:t xml:space="preserve">equity, and inclusivity of all types including ability (physical, mental), social class, racial/ethnic, linguistic, religion, sexual orientation, age, experience, gender, and cultural. Please see our diversity statement, and our DEII Committee charge. The university is located in Gunnison, Colorado, a rural community 200 miles southwest of Denver. At an elevation of 7,700 feet in the southern Rocky Mountains, the Gunnison Valley provides significant year-round outdoor recreational opportunities. Employees have chosen Western because of the quality of life combined with rewarding careers. Visit http://www.western.edu to learn more about the university. </w:t>
      </w:r>
    </w:p>
    <w:p w14:paraId="22C0C967" w14:textId="698CABBC" w:rsidR="00D342DF" w:rsidRPr="006A7C42" w:rsidRDefault="004772C2" w:rsidP="004772C2">
      <w:pPr>
        <w:spacing w:after="100" w:afterAutospacing="1" w:line="240" w:lineRule="auto"/>
        <w:rPr>
          <w:rFonts w:ascii="Times New Roman" w:hAnsi="Times New Roman" w:cs="Times New Roman"/>
          <w:sz w:val="24"/>
          <w:szCs w:val="24"/>
        </w:rPr>
      </w:pPr>
      <w:r w:rsidRPr="004772C2">
        <w:rPr>
          <w:rFonts w:ascii="Times New Roman" w:hAnsi="Times New Roman" w:cs="Times New Roman"/>
          <w:sz w:val="24"/>
          <w:szCs w:val="24"/>
        </w:rPr>
        <w:t>Western Colorado University is an affirmative action/equal opportunity employer and is committed to a diverse, equitable and inclusive campus.</w:t>
      </w:r>
    </w:p>
    <w:sectPr w:rsidR="00D342DF" w:rsidRPr="006A7C42" w:rsidSect="00CA173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1F228" w14:textId="77777777" w:rsidR="001300D8" w:rsidRDefault="001300D8" w:rsidP="000A191A">
      <w:pPr>
        <w:spacing w:after="0" w:line="240" w:lineRule="auto"/>
      </w:pPr>
      <w:r>
        <w:separator/>
      </w:r>
    </w:p>
  </w:endnote>
  <w:endnote w:type="continuationSeparator" w:id="0">
    <w:p w14:paraId="045ED900" w14:textId="77777777" w:rsidR="001300D8" w:rsidRDefault="001300D8" w:rsidP="000A1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030636"/>
      <w:docPartObj>
        <w:docPartGallery w:val="Page Numbers (Bottom of Page)"/>
        <w:docPartUnique/>
      </w:docPartObj>
    </w:sdtPr>
    <w:sdtEndPr/>
    <w:sdtContent>
      <w:sdt>
        <w:sdtPr>
          <w:id w:val="860082579"/>
          <w:docPartObj>
            <w:docPartGallery w:val="Page Numbers (Top of Page)"/>
            <w:docPartUnique/>
          </w:docPartObj>
        </w:sdtPr>
        <w:sdtEndPr/>
        <w:sdtContent>
          <w:p w14:paraId="5C3EFB22" w14:textId="24C81CFA" w:rsidR="00562910" w:rsidRDefault="0056291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E33D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33D6">
              <w:rPr>
                <w:b/>
                <w:bCs/>
                <w:noProof/>
              </w:rPr>
              <w:t>3</w:t>
            </w:r>
            <w:r>
              <w:rPr>
                <w:b/>
                <w:bCs/>
                <w:sz w:val="24"/>
                <w:szCs w:val="24"/>
              </w:rPr>
              <w:fldChar w:fldCharType="end"/>
            </w:r>
          </w:p>
        </w:sdtContent>
      </w:sdt>
    </w:sdtContent>
  </w:sdt>
  <w:p w14:paraId="77353BA3" w14:textId="77777777" w:rsidR="00562910" w:rsidRDefault="00562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0AC64" w14:textId="77777777" w:rsidR="001300D8" w:rsidRDefault="001300D8" w:rsidP="000A191A">
      <w:pPr>
        <w:spacing w:after="0" w:line="240" w:lineRule="auto"/>
      </w:pPr>
      <w:r>
        <w:separator/>
      </w:r>
    </w:p>
  </w:footnote>
  <w:footnote w:type="continuationSeparator" w:id="0">
    <w:p w14:paraId="237C0F94" w14:textId="77777777" w:rsidR="001300D8" w:rsidRDefault="001300D8" w:rsidP="000A19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5F16"/>
    <w:multiLevelType w:val="hybridMultilevel"/>
    <w:tmpl w:val="4E06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558E4"/>
    <w:multiLevelType w:val="hybridMultilevel"/>
    <w:tmpl w:val="B152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B3A15"/>
    <w:multiLevelType w:val="hybridMultilevel"/>
    <w:tmpl w:val="D270C4CE"/>
    <w:lvl w:ilvl="0" w:tplc="BA5CD78C">
      <w:start w:val="500"/>
      <w:numFmt w:val="bullet"/>
      <w:lvlText w:val=""/>
      <w:lvlJc w:val="left"/>
      <w:pPr>
        <w:ind w:left="1440" w:hanging="360"/>
      </w:pPr>
      <w:rPr>
        <w:rFonts w:ascii="Symbol" w:eastAsiaTheme="minorHAnsi" w:hAnsi="Symbol" w:cs="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E5719BA"/>
    <w:multiLevelType w:val="hybridMultilevel"/>
    <w:tmpl w:val="EA86C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259F2"/>
    <w:multiLevelType w:val="hybridMultilevel"/>
    <w:tmpl w:val="F498FA80"/>
    <w:lvl w:ilvl="0" w:tplc="8DF4322C">
      <w:numFmt w:val="bullet"/>
      <w:lvlText w:val="-"/>
      <w:lvlJc w:val="left"/>
      <w:pPr>
        <w:ind w:left="720" w:hanging="360"/>
      </w:pPr>
      <w:rPr>
        <w:rFonts w:ascii="Calibri" w:eastAsiaTheme="minorHAnsi" w:hAnsi="Calibri" w:cs="Calibri" w:hint="default"/>
      </w:rPr>
    </w:lvl>
    <w:lvl w:ilvl="1" w:tplc="CA3E29F8">
      <w:start w:val="1"/>
      <w:numFmt w:val="lowerLetter"/>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7B3E03"/>
    <w:multiLevelType w:val="hybridMultilevel"/>
    <w:tmpl w:val="6AFCC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341A8D"/>
    <w:multiLevelType w:val="hybridMultilevel"/>
    <w:tmpl w:val="249A8F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35"/>
    <w:rsid w:val="00000127"/>
    <w:rsid w:val="00031633"/>
    <w:rsid w:val="0003335E"/>
    <w:rsid w:val="000463CF"/>
    <w:rsid w:val="00052C43"/>
    <w:rsid w:val="000574A2"/>
    <w:rsid w:val="00067E36"/>
    <w:rsid w:val="000A0453"/>
    <w:rsid w:val="000A191A"/>
    <w:rsid w:val="000F5B24"/>
    <w:rsid w:val="001265B0"/>
    <w:rsid w:val="001300D8"/>
    <w:rsid w:val="00152BF2"/>
    <w:rsid w:val="00175113"/>
    <w:rsid w:val="00192E80"/>
    <w:rsid w:val="001A1B99"/>
    <w:rsid w:val="001F3457"/>
    <w:rsid w:val="00212159"/>
    <w:rsid w:val="00227973"/>
    <w:rsid w:val="002532E4"/>
    <w:rsid w:val="002C3FA4"/>
    <w:rsid w:val="002C6C1B"/>
    <w:rsid w:val="002D322A"/>
    <w:rsid w:val="00303BBE"/>
    <w:rsid w:val="00327A5A"/>
    <w:rsid w:val="003323EE"/>
    <w:rsid w:val="00345B7E"/>
    <w:rsid w:val="003725B9"/>
    <w:rsid w:val="003831D3"/>
    <w:rsid w:val="003A4795"/>
    <w:rsid w:val="003B3E4A"/>
    <w:rsid w:val="003C1A21"/>
    <w:rsid w:val="003F09AF"/>
    <w:rsid w:val="003F76B6"/>
    <w:rsid w:val="004048E6"/>
    <w:rsid w:val="00413767"/>
    <w:rsid w:val="00424880"/>
    <w:rsid w:val="00435512"/>
    <w:rsid w:val="00455F8B"/>
    <w:rsid w:val="004772C2"/>
    <w:rsid w:val="0048553F"/>
    <w:rsid w:val="004A72B4"/>
    <w:rsid w:val="004B3F71"/>
    <w:rsid w:val="004C0B9F"/>
    <w:rsid w:val="004C1356"/>
    <w:rsid w:val="004C5A02"/>
    <w:rsid w:val="004E33D6"/>
    <w:rsid w:val="005368C2"/>
    <w:rsid w:val="00562910"/>
    <w:rsid w:val="00564339"/>
    <w:rsid w:val="0058460A"/>
    <w:rsid w:val="00585B40"/>
    <w:rsid w:val="005A161F"/>
    <w:rsid w:val="005A58B7"/>
    <w:rsid w:val="005B0E70"/>
    <w:rsid w:val="005B4924"/>
    <w:rsid w:val="005C1471"/>
    <w:rsid w:val="005D2A82"/>
    <w:rsid w:val="005E4362"/>
    <w:rsid w:val="005F0741"/>
    <w:rsid w:val="00625689"/>
    <w:rsid w:val="0064021B"/>
    <w:rsid w:val="00657F63"/>
    <w:rsid w:val="00665084"/>
    <w:rsid w:val="0066514A"/>
    <w:rsid w:val="00671A46"/>
    <w:rsid w:val="0068396C"/>
    <w:rsid w:val="00687DEC"/>
    <w:rsid w:val="00697C74"/>
    <w:rsid w:val="006A7C42"/>
    <w:rsid w:val="006D020C"/>
    <w:rsid w:val="006D5C16"/>
    <w:rsid w:val="006D678A"/>
    <w:rsid w:val="006F3696"/>
    <w:rsid w:val="00703FEB"/>
    <w:rsid w:val="00711C33"/>
    <w:rsid w:val="007236F3"/>
    <w:rsid w:val="0074371B"/>
    <w:rsid w:val="007452C7"/>
    <w:rsid w:val="007800F6"/>
    <w:rsid w:val="00783EA4"/>
    <w:rsid w:val="00797EE0"/>
    <w:rsid w:val="007E3B38"/>
    <w:rsid w:val="00802002"/>
    <w:rsid w:val="008133DD"/>
    <w:rsid w:val="0084074E"/>
    <w:rsid w:val="0085275C"/>
    <w:rsid w:val="00856510"/>
    <w:rsid w:val="008768E3"/>
    <w:rsid w:val="00883724"/>
    <w:rsid w:val="00894B50"/>
    <w:rsid w:val="00896464"/>
    <w:rsid w:val="008C0694"/>
    <w:rsid w:val="008C6111"/>
    <w:rsid w:val="008E7F44"/>
    <w:rsid w:val="008F2C44"/>
    <w:rsid w:val="00904F48"/>
    <w:rsid w:val="00924791"/>
    <w:rsid w:val="00924BAA"/>
    <w:rsid w:val="00A22137"/>
    <w:rsid w:val="00A45DA4"/>
    <w:rsid w:val="00A517CC"/>
    <w:rsid w:val="00A556D9"/>
    <w:rsid w:val="00A56C63"/>
    <w:rsid w:val="00A57724"/>
    <w:rsid w:val="00A90AFA"/>
    <w:rsid w:val="00A96BCA"/>
    <w:rsid w:val="00AA3B06"/>
    <w:rsid w:val="00AA7971"/>
    <w:rsid w:val="00AF323E"/>
    <w:rsid w:val="00B407B9"/>
    <w:rsid w:val="00B50248"/>
    <w:rsid w:val="00B84558"/>
    <w:rsid w:val="00B877BA"/>
    <w:rsid w:val="00B92651"/>
    <w:rsid w:val="00BB5743"/>
    <w:rsid w:val="00BD5A6A"/>
    <w:rsid w:val="00C16593"/>
    <w:rsid w:val="00C17A31"/>
    <w:rsid w:val="00C34E1F"/>
    <w:rsid w:val="00C3694E"/>
    <w:rsid w:val="00C466FC"/>
    <w:rsid w:val="00C60CFD"/>
    <w:rsid w:val="00C806E4"/>
    <w:rsid w:val="00C933EA"/>
    <w:rsid w:val="00CA1737"/>
    <w:rsid w:val="00CA2A1D"/>
    <w:rsid w:val="00CB41D6"/>
    <w:rsid w:val="00CB6535"/>
    <w:rsid w:val="00D10C35"/>
    <w:rsid w:val="00D243BB"/>
    <w:rsid w:val="00D342DF"/>
    <w:rsid w:val="00D653E3"/>
    <w:rsid w:val="00D66434"/>
    <w:rsid w:val="00D926DA"/>
    <w:rsid w:val="00D95AA0"/>
    <w:rsid w:val="00DB1D61"/>
    <w:rsid w:val="00DE17A6"/>
    <w:rsid w:val="00DF3177"/>
    <w:rsid w:val="00DF3BA2"/>
    <w:rsid w:val="00E27F00"/>
    <w:rsid w:val="00E759D2"/>
    <w:rsid w:val="00EA1352"/>
    <w:rsid w:val="00EB7CFB"/>
    <w:rsid w:val="00EE6217"/>
    <w:rsid w:val="00F36B3C"/>
    <w:rsid w:val="00F42539"/>
    <w:rsid w:val="00F53A84"/>
    <w:rsid w:val="00F70196"/>
    <w:rsid w:val="00F86216"/>
    <w:rsid w:val="00F9046C"/>
    <w:rsid w:val="00F96CE7"/>
    <w:rsid w:val="00FA19F2"/>
    <w:rsid w:val="00FB6D9E"/>
    <w:rsid w:val="00FD0418"/>
    <w:rsid w:val="00FE4571"/>
    <w:rsid w:val="00FE4E91"/>
    <w:rsid w:val="00FE7F58"/>
    <w:rsid w:val="00FF27A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BE8200"/>
  <w15:docId w15:val="{1070415C-ADC8-41E3-8B13-0FC75853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535"/>
    <w:pPr>
      <w:ind w:left="720"/>
      <w:contextualSpacing/>
    </w:pPr>
  </w:style>
  <w:style w:type="paragraph" w:styleId="BalloonText">
    <w:name w:val="Balloon Text"/>
    <w:basedOn w:val="Normal"/>
    <w:link w:val="BalloonTextChar"/>
    <w:uiPriority w:val="99"/>
    <w:semiHidden/>
    <w:unhideWhenUsed/>
    <w:rsid w:val="00D34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2DF"/>
    <w:rPr>
      <w:rFonts w:ascii="Tahoma" w:hAnsi="Tahoma" w:cs="Tahoma"/>
      <w:sz w:val="16"/>
      <w:szCs w:val="16"/>
    </w:rPr>
  </w:style>
  <w:style w:type="paragraph" w:styleId="Header">
    <w:name w:val="header"/>
    <w:basedOn w:val="Normal"/>
    <w:link w:val="HeaderChar"/>
    <w:uiPriority w:val="99"/>
    <w:unhideWhenUsed/>
    <w:rsid w:val="000A1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91A"/>
  </w:style>
  <w:style w:type="paragraph" w:styleId="Footer">
    <w:name w:val="footer"/>
    <w:basedOn w:val="Normal"/>
    <w:link w:val="FooterChar"/>
    <w:uiPriority w:val="99"/>
    <w:unhideWhenUsed/>
    <w:rsid w:val="000A1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91A"/>
  </w:style>
  <w:style w:type="character" w:styleId="CommentReference">
    <w:name w:val="annotation reference"/>
    <w:basedOn w:val="DefaultParagraphFont"/>
    <w:uiPriority w:val="99"/>
    <w:semiHidden/>
    <w:unhideWhenUsed/>
    <w:rsid w:val="00B877BA"/>
    <w:rPr>
      <w:sz w:val="16"/>
      <w:szCs w:val="16"/>
    </w:rPr>
  </w:style>
  <w:style w:type="paragraph" w:styleId="CommentText">
    <w:name w:val="annotation text"/>
    <w:basedOn w:val="Normal"/>
    <w:link w:val="CommentTextChar"/>
    <w:uiPriority w:val="99"/>
    <w:semiHidden/>
    <w:unhideWhenUsed/>
    <w:rsid w:val="00B877BA"/>
    <w:pPr>
      <w:spacing w:line="240" w:lineRule="auto"/>
    </w:pPr>
    <w:rPr>
      <w:sz w:val="20"/>
      <w:szCs w:val="20"/>
    </w:rPr>
  </w:style>
  <w:style w:type="character" w:customStyle="1" w:styleId="CommentTextChar">
    <w:name w:val="Comment Text Char"/>
    <w:basedOn w:val="DefaultParagraphFont"/>
    <w:link w:val="CommentText"/>
    <w:uiPriority w:val="99"/>
    <w:semiHidden/>
    <w:rsid w:val="00B877BA"/>
    <w:rPr>
      <w:sz w:val="20"/>
      <w:szCs w:val="20"/>
    </w:rPr>
  </w:style>
  <w:style w:type="paragraph" w:styleId="CommentSubject">
    <w:name w:val="annotation subject"/>
    <w:basedOn w:val="CommentText"/>
    <w:next w:val="CommentText"/>
    <w:link w:val="CommentSubjectChar"/>
    <w:uiPriority w:val="99"/>
    <w:semiHidden/>
    <w:unhideWhenUsed/>
    <w:rsid w:val="00B877BA"/>
    <w:rPr>
      <w:b/>
      <w:bCs/>
    </w:rPr>
  </w:style>
  <w:style w:type="character" w:customStyle="1" w:styleId="CommentSubjectChar">
    <w:name w:val="Comment Subject Char"/>
    <w:basedOn w:val="CommentTextChar"/>
    <w:link w:val="CommentSubject"/>
    <w:uiPriority w:val="99"/>
    <w:semiHidden/>
    <w:rsid w:val="00B877BA"/>
    <w:rPr>
      <w:b/>
      <w:bCs/>
      <w:sz w:val="20"/>
      <w:szCs w:val="20"/>
    </w:rPr>
  </w:style>
  <w:style w:type="table" w:styleId="TableGrid">
    <w:name w:val="Table Grid"/>
    <w:basedOn w:val="TableNormal"/>
    <w:uiPriority w:val="39"/>
    <w:rsid w:val="00856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8565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66514A"/>
    <w:rPr>
      <w:color w:val="0000FF"/>
      <w:u w:val="single"/>
    </w:rPr>
  </w:style>
  <w:style w:type="character" w:styleId="Strong">
    <w:name w:val="Strong"/>
    <w:basedOn w:val="DefaultParagraphFont"/>
    <w:uiPriority w:val="22"/>
    <w:qFormat/>
    <w:rsid w:val="0066514A"/>
    <w:rPr>
      <w:b/>
      <w:bCs/>
    </w:rPr>
  </w:style>
  <w:style w:type="paragraph" w:styleId="Revision">
    <w:name w:val="Revision"/>
    <w:hidden/>
    <w:uiPriority w:val="99"/>
    <w:semiHidden/>
    <w:rsid w:val="003725B9"/>
    <w:pPr>
      <w:spacing w:after="0" w:line="240" w:lineRule="auto"/>
    </w:pPr>
  </w:style>
  <w:style w:type="character" w:styleId="FollowedHyperlink">
    <w:name w:val="FollowedHyperlink"/>
    <w:basedOn w:val="DefaultParagraphFont"/>
    <w:uiPriority w:val="99"/>
    <w:semiHidden/>
    <w:unhideWhenUsed/>
    <w:rsid w:val="007236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420875">
      <w:bodyDiv w:val="1"/>
      <w:marLeft w:val="0"/>
      <w:marRight w:val="0"/>
      <w:marTop w:val="0"/>
      <w:marBottom w:val="0"/>
      <w:divBdr>
        <w:top w:val="none" w:sz="0" w:space="0" w:color="auto"/>
        <w:left w:val="none" w:sz="0" w:space="0" w:color="auto"/>
        <w:bottom w:val="none" w:sz="0" w:space="0" w:color="auto"/>
        <w:right w:val="none" w:sz="0" w:space="0" w:color="auto"/>
      </w:divBdr>
    </w:div>
    <w:div w:id="163043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ern.edu/education-depart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estern.edu/jobs" TargetMode="External"/><Relationship Id="rId4" Type="http://schemas.openxmlformats.org/officeDocument/2006/relationships/settings" Target="settings.xml"/><Relationship Id="rId9" Type="http://schemas.openxmlformats.org/officeDocument/2006/relationships/hyperlink" Target="http://www.western.edu/academics/undergraduate-programs/mathema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3F88D-76DF-40E0-9CA3-66D63E797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5207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Robert Cohen</cp:lastModifiedBy>
  <cp:revision>2</cp:revision>
  <cp:lastPrinted>2018-11-13T15:23:00Z</cp:lastPrinted>
  <dcterms:created xsi:type="dcterms:W3CDTF">2018-11-25T18:02:00Z</dcterms:created>
  <dcterms:modified xsi:type="dcterms:W3CDTF">2018-11-25T18:02:00Z</dcterms:modified>
</cp:coreProperties>
</file>